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4AA6" w14:textId="7129BF08" w:rsidR="007713F7" w:rsidRDefault="007713F7" w:rsidP="00B97AE6">
      <w:pPr>
        <w:spacing w:after="240" w:line="240" w:lineRule="auto"/>
        <w:jc w:val="center"/>
        <w:rPr>
          <w:rFonts w:ascii="Arial" w:hAnsi="Arial" w:cs="Arial"/>
          <w:b/>
          <w:bCs/>
          <w:color w:val="0C65AF"/>
          <w:sz w:val="36"/>
          <w:szCs w:val="36"/>
        </w:rPr>
      </w:pPr>
      <w:r>
        <w:rPr>
          <w:rFonts w:ascii="Arial" w:hAnsi="Arial" w:cs="Arial"/>
          <w:b/>
          <w:bCs/>
          <w:color w:val="0C65AF"/>
          <w:sz w:val="36"/>
          <w:szCs w:val="36"/>
        </w:rPr>
        <w:t>Ministry Agreements for Lay Ministry</w:t>
      </w:r>
    </w:p>
    <w:p w14:paraId="47E5B7BC" w14:textId="19E2FCDB" w:rsidR="00536BBB" w:rsidRPr="00D64729" w:rsidRDefault="0012453A" w:rsidP="001009C1">
      <w:pPr>
        <w:pStyle w:val="Default"/>
        <w:spacing w:before="240" w:after="120" w:line="259" w:lineRule="auto"/>
        <w:rPr>
          <w:rFonts w:ascii="Arial" w:hAnsi="Arial" w:cs="Arial"/>
          <w:b/>
          <w:bCs/>
          <w:color w:val="0C65AF"/>
        </w:rPr>
      </w:pPr>
      <w:r w:rsidRPr="00E85AC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5E0D4B" wp14:editId="4FFC5D8E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267462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7DB3" w14:textId="26095C04" w:rsidR="0012453A" w:rsidRPr="000D791C" w:rsidRDefault="0012453A" w:rsidP="0012453A">
                            <w:pPr>
                              <w:spacing w:after="1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79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Golden Threads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ministerial practice</w:t>
                            </w:r>
                            <w:r w:rsidRPr="000D79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Questions to ponder…</w:t>
                            </w:r>
                          </w:p>
                          <w:p w14:paraId="5AB5F7F8" w14:textId="77777777" w:rsidR="0012453A" w:rsidRPr="000D791C" w:rsidRDefault="0012453A" w:rsidP="0012453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D791C">
                              <w:rPr>
                                <w:sz w:val="20"/>
                                <w:szCs w:val="20"/>
                              </w:rPr>
                              <w:t>How are prayer and spiritual practices being developed?</w:t>
                            </w:r>
                          </w:p>
                          <w:p w14:paraId="11F6CAED" w14:textId="77777777" w:rsidR="0012453A" w:rsidRPr="000D791C" w:rsidRDefault="0012453A" w:rsidP="0012453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D791C">
                              <w:rPr>
                                <w:sz w:val="20"/>
                                <w:szCs w:val="20"/>
                              </w:rPr>
                              <w:t>How are we learning and reflecting together on our mission and ministry practice?</w:t>
                            </w:r>
                          </w:p>
                          <w:p w14:paraId="43D393CE" w14:textId="77777777" w:rsidR="0012453A" w:rsidRPr="000D791C" w:rsidRDefault="0012453A" w:rsidP="0012453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D791C">
                              <w:rPr>
                                <w:sz w:val="20"/>
                                <w:szCs w:val="20"/>
                              </w:rPr>
                              <w:t>How are we attending to good relationships and collaborative ministry?</w:t>
                            </w:r>
                          </w:p>
                          <w:p w14:paraId="26DA1809" w14:textId="77777777" w:rsidR="0012453A" w:rsidRPr="000D791C" w:rsidRDefault="0012453A" w:rsidP="0012453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D791C">
                              <w:rPr>
                                <w:sz w:val="20"/>
                                <w:szCs w:val="20"/>
                              </w:rPr>
                              <w:t>How are we listening to each other and making space for everyone to use their gifts?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E0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4pt;margin-top:15.05pt;width:210.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">
                <v:textbox style="mso-fit-shape-to-text:t">
                  <w:txbxContent>
                    <w:p w14:paraId="0CEF7DB3" w14:textId="26095C04" w:rsidR="0012453A" w:rsidRPr="000D791C" w:rsidRDefault="0012453A" w:rsidP="0012453A">
                      <w:pPr>
                        <w:spacing w:after="1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D791C">
                        <w:rPr>
                          <w:b/>
                          <w:bCs/>
                          <w:sz w:val="20"/>
                          <w:szCs w:val="20"/>
                        </w:rPr>
                        <w:t>Golden Threads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for ministerial practice</w:t>
                      </w:r>
                      <w:r w:rsidRPr="000D791C">
                        <w:rPr>
                          <w:b/>
                          <w:bCs/>
                          <w:sz w:val="20"/>
                          <w:szCs w:val="20"/>
                        </w:rPr>
                        <w:t>: Questions to ponder…</w:t>
                      </w:r>
                    </w:p>
                    <w:p w14:paraId="5AB5F7F8" w14:textId="77777777" w:rsidR="0012453A" w:rsidRPr="000D791C" w:rsidRDefault="0012453A" w:rsidP="0012453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0D791C">
                        <w:rPr>
                          <w:sz w:val="20"/>
                          <w:szCs w:val="20"/>
                        </w:rPr>
                        <w:t>How are prayer and spiritual practices being developed?</w:t>
                      </w:r>
                    </w:p>
                    <w:p w14:paraId="11F6CAED" w14:textId="77777777" w:rsidR="0012453A" w:rsidRPr="000D791C" w:rsidRDefault="0012453A" w:rsidP="0012453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0D791C">
                        <w:rPr>
                          <w:sz w:val="20"/>
                          <w:szCs w:val="20"/>
                        </w:rPr>
                        <w:t>How are we learning and reflecting together on our mission and ministry practice?</w:t>
                      </w:r>
                    </w:p>
                    <w:p w14:paraId="43D393CE" w14:textId="77777777" w:rsidR="0012453A" w:rsidRPr="000D791C" w:rsidRDefault="0012453A" w:rsidP="0012453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0D791C">
                        <w:rPr>
                          <w:sz w:val="20"/>
                          <w:szCs w:val="20"/>
                        </w:rPr>
                        <w:t>How are we attending to good relationships and collaborative ministry?</w:t>
                      </w:r>
                    </w:p>
                    <w:p w14:paraId="26DA1809" w14:textId="77777777" w:rsidR="0012453A" w:rsidRPr="000D791C" w:rsidRDefault="0012453A" w:rsidP="0012453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0D791C">
                        <w:rPr>
                          <w:sz w:val="20"/>
                          <w:szCs w:val="20"/>
                        </w:rPr>
                        <w:t>How are we listening to each other and making space for everyone to use their gifts?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BBB">
        <w:rPr>
          <w:rFonts w:ascii="Arial" w:hAnsi="Arial" w:cs="Arial"/>
          <w:b/>
          <w:bCs/>
          <w:color w:val="0C65AF"/>
        </w:rPr>
        <w:t>Introduction</w:t>
      </w:r>
    </w:p>
    <w:p w14:paraId="31932645" w14:textId="2C7FF0AE" w:rsidR="000100BD" w:rsidRDefault="0092162C" w:rsidP="00B97AE6">
      <w:pPr>
        <w:spacing w:after="120"/>
        <w:rPr>
          <w:sz w:val="24"/>
          <w:szCs w:val="24"/>
        </w:rPr>
      </w:pPr>
      <w:r>
        <w:rPr>
          <w:sz w:val="24"/>
          <w:szCs w:val="24"/>
        </w:rPr>
        <w:t>A</w:t>
      </w:r>
      <w:r w:rsidR="006A23B8" w:rsidRPr="004251D0">
        <w:rPr>
          <w:sz w:val="24"/>
          <w:szCs w:val="24"/>
        </w:rPr>
        <w:t xml:space="preserve"> </w:t>
      </w:r>
      <w:r w:rsidR="00794FAD">
        <w:rPr>
          <w:sz w:val="24"/>
          <w:szCs w:val="24"/>
        </w:rPr>
        <w:t>ministry agreement</w:t>
      </w:r>
      <w:r w:rsidR="006A23B8" w:rsidRPr="00425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required </w:t>
      </w:r>
      <w:r w:rsidR="006A23B8" w:rsidRPr="004251D0">
        <w:rPr>
          <w:sz w:val="24"/>
          <w:szCs w:val="24"/>
        </w:rPr>
        <w:t xml:space="preserve">for </w:t>
      </w:r>
      <w:r>
        <w:rPr>
          <w:sz w:val="24"/>
          <w:szCs w:val="24"/>
        </w:rPr>
        <w:t>all</w:t>
      </w:r>
      <w:r w:rsidR="006A23B8" w:rsidRPr="004251D0">
        <w:rPr>
          <w:sz w:val="24"/>
          <w:szCs w:val="24"/>
        </w:rPr>
        <w:t xml:space="preserve"> locally recognised lay ministry role</w:t>
      </w:r>
      <w:r>
        <w:rPr>
          <w:sz w:val="24"/>
          <w:szCs w:val="24"/>
        </w:rPr>
        <w:t xml:space="preserve">s.  </w:t>
      </w:r>
      <w:r w:rsidR="000100BD">
        <w:rPr>
          <w:sz w:val="24"/>
          <w:szCs w:val="24"/>
        </w:rPr>
        <w:t>The purpose of the ministry agreement is to:</w:t>
      </w:r>
    </w:p>
    <w:p w14:paraId="4A6C9285" w14:textId="783058B2" w:rsidR="000100BD" w:rsidRDefault="003E30CF" w:rsidP="00B97AE6">
      <w:pPr>
        <w:pStyle w:val="ListParagraph"/>
        <w:numPr>
          <w:ilvl w:val="0"/>
          <w:numId w:val="8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Clearly </w:t>
      </w:r>
      <w:r w:rsidR="00B6201E">
        <w:rPr>
          <w:sz w:val="24"/>
          <w:szCs w:val="24"/>
        </w:rPr>
        <w:t>describe</w:t>
      </w:r>
      <w:r>
        <w:rPr>
          <w:sz w:val="24"/>
          <w:szCs w:val="24"/>
        </w:rPr>
        <w:t xml:space="preserve"> </w:t>
      </w:r>
      <w:r w:rsidR="000100BD">
        <w:rPr>
          <w:sz w:val="24"/>
          <w:szCs w:val="24"/>
        </w:rPr>
        <w:t>how someone will engage in a particular ministry on behalf of the local church.</w:t>
      </w:r>
    </w:p>
    <w:p w14:paraId="4D4280DE" w14:textId="58DAB753" w:rsidR="000100BD" w:rsidRDefault="006E4945" w:rsidP="00B97AE6">
      <w:pPr>
        <w:pStyle w:val="ListParagraph"/>
        <w:numPr>
          <w:ilvl w:val="0"/>
          <w:numId w:val="8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Set out</w:t>
      </w:r>
      <w:r w:rsidR="00487BED">
        <w:rPr>
          <w:sz w:val="24"/>
          <w:szCs w:val="24"/>
        </w:rPr>
        <w:t xml:space="preserve"> </w:t>
      </w:r>
      <w:r w:rsidR="00D50CFD">
        <w:rPr>
          <w:sz w:val="24"/>
          <w:szCs w:val="24"/>
        </w:rPr>
        <w:t xml:space="preserve">lines of accountability, supervision and oversight </w:t>
      </w:r>
      <w:r>
        <w:rPr>
          <w:sz w:val="24"/>
          <w:szCs w:val="24"/>
        </w:rPr>
        <w:t xml:space="preserve">as agreed with the </w:t>
      </w:r>
      <w:r w:rsidR="00B020FC">
        <w:rPr>
          <w:sz w:val="24"/>
          <w:szCs w:val="24"/>
        </w:rPr>
        <w:t xml:space="preserve">incumbent and </w:t>
      </w:r>
      <w:r w:rsidR="00C771E3">
        <w:rPr>
          <w:sz w:val="24"/>
          <w:szCs w:val="24"/>
        </w:rPr>
        <w:t xml:space="preserve">approved by the </w:t>
      </w:r>
      <w:r w:rsidR="00B020FC">
        <w:rPr>
          <w:sz w:val="24"/>
          <w:szCs w:val="24"/>
        </w:rPr>
        <w:t>PCC</w:t>
      </w:r>
      <w:r w:rsidR="00C771E3">
        <w:rPr>
          <w:sz w:val="24"/>
          <w:szCs w:val="24"/>
        </w:rPr>
        <w:t>/s</w:t>
      </w:r>
      <w:r w:rsidR="00B020FC">
        <w:rPr>
          <w:sz w:val="24"/>
          <w:szCs w:val="24"/>
        </w:rPr>
        <w:t>.</w:t>
      </w:r>
    </w:p>
    <w:p w14:paraId="0A6AB0D0" w14:textId="5DB06F22" w:rsidR="00B020FC" w:rsidRDefault="00B020FC" w:rsidP="00B97AE6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Provide a relational conversation space</w:t>
      </w:r>
      <w:r w:rsidR="00C03A1B">
        <w:rPr>
          <w:sz w:val="24"/>
          <w:szCs w:val="24"/>
        </w:rPr>
        <w:t xml:space="preserve"> </w:t>
      </w:r>
      <w:r>
        <w:rPr>
          <w:sz w:val="24"/>
          <w:szCs w:val="24"/>
        </w:rPr>
        <w:t>that can help the formation of ministry according to calling and circumstance</w:t>
      </w:r>
      <w:r w:rsidR="00C771E3">
        <w:rPr>
          <w:sz w:val="24"/>
          <w:szCs w:val="24"/>
        </w:rPr>
        <w:t xml:space="preserve"> </w:t>
      </w:r>
      <w:r w:rsidR="00074765">
        <w:rPr>
          <w:sz w:val="24"/>
          <w:szCs w:val="24"/>
        </w:rPr>
        <w:t>(see the Golden Threads for ministerial practice)</w:t>
      </w:r>
      <w:r>
        <w:rPr>
          <w:sz w:val="24"/>
          <w:szCs w:val="24"/>
        </w:rPr>
        <w:t>.</w:t>
      </w:r>
    </w:p>
    <w:p w14:paraId="5B11B475" w14:textId="5E5086C8" w:rsidR="00C71FF1" w:rsidRDefault="0098519A" w:rsidP="00B97AE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agreement should be subject to </w:t>
      </w:r>
      <w:r w:rsidR="00C71FF1">
        <w:rPr>
          <w:sz w:val="24"/>
          <w:szCs w:val="24"/>
        </w:rPr>
        <w:t xml:space="preserve">periodic </w:t>
      </w:r>
      <w:r>
        <w:rPr>
          <w:sz w:val="24"/>
          <w:szCs w:val="24"/>
        </w:rPr>
        <w:t>review and revision</w:t>
      </w:r>
      <w:r w:rsidR="00C71FF1">
        <w:rPr>
          <w:sz w:val="24"/>
          <w:szCs w:val="24"/>
        </w:rPr>
        <w:t xml:space="preserve"> at least annually.</w:t>
      </w:r>
    </w:p>
    <w:p w14:paraId="71559AC8" w14:textId="082B475D" w:rsidR="00A87DEC" w:rsidRDefault="00915D0B" w:rsidP="00B97AE6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</w:t>
      </w:r>
      <w:r w:rsidR="00A87DEC">
        <w:rPr>
          <w:sz w:val="24"/>
          <w:szCs w:val="24"/>
        </w:rPr>
        <w:t xml:space="preserve"> following</w:t>
      </w:r>
      <w:r>
        <w:rPr>
          <w:sz w:val="24"/>
          <w:szCs w:val="24"/>
        </w:rPr>
        <w:t xml:space="preserve"> </w:t>
      </w:r>
      <w:r w:rsidR="00A5401E">
        <w:rPr>
          <w:sz w:val="24"/>
          <w:szCs w:val="24"/>
        </w:rPr>
        <w:t xml:space="preserve">questions may </w:t>
      </w:r>
      <w:r>
        <w:rPr>
          <w:sz w:val="24"/>
          <w:szCs w:val="24"/>
        </w:rPr>
        <w:t xml:space="preserve">be helpful in shaping the ministry agreement </w:t>
      </w:r>
      <w:r w:rsidR="00A87DEC">
        <w:rPr>
          <w:sz w:val="24"/>
          <w:szCs w:val="24"/>
        </w:rPr>
        <w:t>within the local church’s mission</w:t>
      </w:r>
      <w:r w:rsidR="00074765">
        <w:rPr>
          <w:sz w:val="24"/>
          <w:szCs w:val="24"/>
        </w:rPr>
        <w:t>al context</w:t>
      </w:r>
      <w:r w:rsidR="007708A0">
        <w:rPr>
          <w:sz w:val="24"/>
          <w:szCs w:val="24"/>
        </w:rPr>
        <w:t>.</w:t>
      </w:r>
    </w:p>
    <w:p w14:paraId="179E74BF" w14:textId="77777777" w:rsidR="00A87DEC" w:rsidRPr="00A87DEC" w:rsidRDefault="00A87DEC" w:rsidP="007708A0">
      <w:pPr>
        <w:pStyle w:val="Default"/>
        <w:spacing w:after="120" w:line="259" w:lineRule="auto"/>
        <w:jc w:val="center"/>
        <w:rPr>
          <w:rFonts w:asciiTheme="minorHAnsi" w:hAnsiTheme="minorHAnsi" w:cstheme="minorHAnsi"/>
          <w:color w:val="0C65AF"/>
        </w:rPr>
      </w:pPr>
      <w:r w:rsidRPr="00A87DEC">
        <w:rPr>
          <w:rFonts w:asciiTheme="minorHAnsi" w:hAnsiTheme="minorHAnsi" w:cstheme="minorHAnsi"/>
          <w:b/>
          <w:bCs/>
          <w:color w:val="0C65AF"/>
        </w:rPr>
        <w:t>Growing Ministry Together Guideline Questions</w:t>
      </w:r>
    </w:p>
    <w:p w14:paraId="5ACC70E3" w14:textId="324AD3E1" w:rsidR="00A87DEC" w:rsidRPr="003426F2" w:rsidRDefault="003426F2" w:rsidP="00B97AE6">
      <w:pPr>
        <w:pStyle w:val="Default"/>
        <w:spacing w:line="259" w:lineRule="auto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>Direction: h</w:t>
      </w:r>
      <w:r w:rsidR="00A87DEC" w:rsidRPr="003426F2">
        <w:rPr>
          <w:rFonts w:asciiTheme="minorHAnsi" w:hAnsiTheme="minorHAnsi" w:cstheme="minorHAnsi"/>
        </w:rPr>
        <w:t xml:space="preserve">ow is your church developing a vision that inspires participation? </w:t>
      </w:r>
    </w:p>
    <w:p w14:paraId="70139E7C" w14:textId="61680AC2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 xml:space="preserve">How will this person’s ministry contribute to the vision and direction of your church community? </w:t>
      </w:r>
    </w:p>
    <w:p w14:paraId="3BB3FC13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 xml:space="preserve">Who are they to work with and share in ministry? eg teams/groups </w:t>
      </w:r>
    </w:p>
    <w:p w14:paraId="02DA36A7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 xml:space="preserve">What will they be expected to do and how will they know they are fulfilling this? </w:t>
      </w:r>
    </w:p>
    <w:p w14:paraId="086F5EAB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after="120" w:line="259" w:lineRule="auto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 xml:space="preserve">Time commitment? weekly? monthly? </w:t>
      </w:r>
    </w:p>
    <w:p w14:paraId="1FDD2669" w14:textId="72FB76FE" w:rsidR="00A87DEC" w:rsidRPr="003426F2" w:rsidRDefault="003426F2" w:rsidP="00B97AE6">
      <w:pPr>
        <w:pStyle w:val="Default"/>
        <w:spacing w:line="259" w:lineRule="auto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Affirming: </w:t>
      </w:r>
      <w:r>
        <w:rPr>
          <w:rFonts w:asciiTheme="minorHAnsi" w:hAnsiTheme="minorHAnsi" w:cstheme="minorHAnsi"/>
        </w:rPr>
        <w:t>h</w:t>
      </w:r>
      <w:r w:rsidR="00A87DEC" w:rsidRPr="003426F2">
        <w:rPr>
          <w:rFonts w:asciiTheme="minorHAnsi" w:hAnsiTheme="minorHAnsi" w:cstheme="minorHAnsi"/>
        </w:rPr>
        <w:t xml:space="preserve">ow does your church encourage people to find a good way to exercise their gifts and offer themselves for ministry? </w:t>
      </w:r>
    </w:p>
    <w:p w14:paraId="02173A4A" w14:textId="77777777" w:rsidR="00A87DEC" w:rsidRPr="003426F2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What do you want to affirm about this person’s calling and gifting? </w:t>
      </w:r>
    </w:p>
    <w:p w14:paraId="5023E430" w14:textId="77777777" w:rsidR="00A87DEC" w:rsidRPr="003426F2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What kind of public ministry commissioning or recognition is needed for the person to fulfil this ministry? </w:t>
      </w:r>
    </w:p>
    <w:p w14:paraId="0BF5E996" w14:textId="77777777" w:rsidR="00A87DEC" w:rsidRPr="003426F2" w:rsidRDefault="00A87DEC" w:rsidP="00B97AE6">
      <w:pPr>
        <w:pStyle w:val="Default"/>
        <w:numPr>
          <w:ilvl w:val="0"/>
          <w:numId w:val="15"/>
        </w:numPr>
        <w:spacing w:after="120" w:line="259" w:lineRule="auto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How will feedback be given and development be monitored? </w:t>
      </w:r>
    </w:p>
    <w:p w14:paraId="76F42EF2" w14:textId="04274349" w:rsidR="00A87DEC" w:rsidRPr="003426F2" w:rsidRDefault="003426F2" w:rsidP="00B97AE6">
      <w:pPr>
        <w:pStyle w:val="Default"/>
        <w:spacing w:line="259" w:lineRule="auto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Equipping: </w:t>
      </w:r>
      <w:r>
        <w:rPr>
          <w:rFonts w:asciiTheme="minorHAnsi" w:hAnsiTheme="minorHAnsi" w:cstheme="minorHAnsi"/>
        </w:rPr>
        <w:t>h</w:t>
      </w:r>
      <w:r w:rsidR="00A87DEC" w:rsidRPr="003426F2">
        <w:rPr>
          <w:rFonts w:asciiTheme="minorHAnsi" w:hAnsiTheme="minorHAnsi" w:cstheme="minorHAnsi"/>
        </w:rPr>
        <w:t xml:space="preserve">ow does your church equip people for their task or role? </w:t>
      </w:r>
    </w:p>
    <w:p w14:paraId="10B9EB6F" w14:textId="77777777" w:rsidR="00A87DEC" w:rsidRPr="003426F2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What will help develop this person’s capacity for this ministry? Eg Courses? Coaching? Spiritual accompaniment? etc </w:t>
      </w:r>
      <w:proofErr w:type="gramStart"/>
      <w:r w:rsidRPr="003426F2">
        <w:rPr>
          <w:rFonts w:asciiTheme="minorHAnsi" w:hAnsiTheme="minorHAnsi" w:cstheme="minorHAnsi"/>
        </w:rPr>
        <w:t>At</w:t>
      </w:r>
      <w:proofErr w:type="gramEnd"/>
      <w:r w:rsidRPr="003426F2">
        <w:rPr>
          <w:rFonts w:asciiTheme="minorHAnsi" w:hAnsiTheme="minorHAnsi" w:cstheme="minorHAnsi"/>
        </w:rPr>
        <w:t xml:space="preserve"> what stage in ministry will that be most necessary or beneficial? </w:t>
      </w:r>
    </w:p>
    <w:p w14:paraId="4789BBFE" w14:textId="77777777" w:rsidR="00A87DEC" w:rsidRPr="003426F2" w:rsidRDefault="00A87DEC" w:rsidP="00B97AE6">
      <w:pPr>
        <w:pStyle w:val="Default"/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What is the time scale for the beginning, renewal or ending this ministry? </w:t>
      </w:r>
    </w:p>
    <w:p w14:paraId="09FDE1BC" w14:textId="77777777" w:rsidR="00A87DEC" w:rsidRPr="003426F2" w:rsidRDefault="00A87DEC" w:rsidP="00B97AE6">
      <w:pPr>
        <w:pStyle w:val="Default"/>
        <w:numPr>
          <w:ilvl w:val="0"/>
          <w:numId w:val="15"/>
        </w:numPr>
        <w:spacing w:after="120" w:line="259" w:lineRule="auto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 xml:space="preserve">How will future decisions about calling be made and with whom? </w:t>
      </w:r>
    </w:p>
    <w:p w14:paraId="2EB2FF12" w14:textId="0551E737" w:rsidR="00A87DEC" w:rsidRPr="003426F2" w:rsidRDefault="003426F2" w:rsidP="00B97AE6">
      <w:pPr>
        <w:pStyle w:val="Default"/>
        <w:spacing w:line="259" w:lineRule="auto"/>
        <w:rPr>
          <w:rFonts w:asciiTheme="minorHAnsi" w:hAnsiTheme="minorHAnsi" w:cstheme="minorHAnsi"/>
        </w:rPr>
      </w:pPr>
      <w:r w:rsidRPr="003426F2">
        <w:rPr>
          <w:rFonts w:asciiTheme="minorHAnsi" w:hAnsiTheme="minorHAnsi" w:cstheme="minorHAnsi"/>
        </w:rPr>
        <w:t>Supporting: h</w:t>
      </w:r>
      <w:r w:rsidR="00A87DEC" w:rsidRPr="003426F2">
        <w:rPr>
          <w:rFonts w:asciiTheme="minorHAnsi" w:hAnsiTheme="minorHAnsi" w:cstheme="minorHAnsi"/>
        </w:rPr>
        <w:t xml:space="preserve">ow does your church affirm and support people’s ministries? </w:t>
      </w:r>
    </w:p>
    <w:p w14:paraId="23F0287D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 xml:space="preserve">Who else has an interest in this ministry agreement and needs to be heard? </w:t>
      </w:r>
    </w:p>
    <w:p w14:paraId="4F4DF9CF" w14:textId="718BAA8F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lastRenderedPageBreak/>
        <w:t>What support can the authorised person expect from the church minister? Team leader? Wider deanery or dioces</w:t>
      </w:r>
      <w:r w:rsidR="00FA177C">
        <w:rPr>
          <w:rFonts w:asciiTheme="minorHAnsi" w:hAnsiTheme="minorHAnsi" w:cstheme="minorHAnsi"/>
        </w:rPr>
        <w:t>e</w:t>
      </w:r>
      <w:r w:rsidRPr="00A87DEC">
        <w:rPr>
          <w:rFonts w:asciiTheme="minorHAnsi" w:hAnsiTheme="minorHAnsi" w:cstheme="minorHAnsi"/>
        </w:rPr>
        <w:t xml:space="preserve">? </w:t>
      </w:r>
    </w:p>
    <w:p w14:paraId="7D754F17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>What team meetings, church gatherings and prayer gatherings are they expected to attend?</w:t>
      </w:r>
    </w:p>
    <w:p w14:paraId="18681DD8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>What communication networks will they be part of?</w:t>
      </w:r>
    </w:p>
    <w:p w14:paraId="6D4D9DF0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line="259" w:lineRule="auto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>How often will reviews take place and with whom?</w:t>
      </w:r>
    </w:p>
    <w:p w14:paraId="55B10269" w14:textId="77777777" w:rsidR="00A87DEC" w:rsidRPr="00A87DEC" w:rsidRDefault="00A87DEC" w:rsidP="00B97AE6">
      <w:pPr>
        <w:pStyle w:val="Default"/>
        <w:numPr>
          <w:ilvl w:val="0"/>
          <w:numId w:val="15"/>
        </w:numPr>
        <w:spacing w:after="120" w:line="259" w:lineRule="auto"/>
        <w:ind w:left="714" w:hanging="357"/>
        <w:rPr>
          <w:rFonts w:asciiTheme="minorHAnsi" w:hAnsiTheme="minorHAnsi" w:cstheme="minorHAnsi"/>
        </w:rPr>
      </w:pPr>
      <w:r w:rsidRPr="00A87DEC">
        <w:rPr>
          <w:rFonts w:asciiTheme="minorHAnsi" w:hAnsiTheme="minorHAnsi" w:cstheme="minorHAnsi"/>
        </w:rPr>
        <w:t>What arrangements will be in place when a supervising minister is not in place locally or there is an incumbent’s vacancy?</w:t>
      </w:r>
    </w:p>
    <w:p w14:paraId="3DC90BAB" w14:textId="77777777" w:rsidR="007D1CBD" w:rsidRPr="00D64729" w:rsidRDefault="007D1CBD" w:rsidP="00B97AE6">
      <w:pPr>
        <w:spacing w:before="240" w:after="120"/>
        <w:rPr>
          <w:rFonts w:ascii="Arial" w:hAnsi="Arial" w:cs="Arial"/>
          <w:b/>
          <w:bCs/>
          <w:color w:val="0C65AF"/>
          <w:sz w:val="24"/>
          <w:szCs w:val="24"/>
        </w:rPr>
      </w:pPr>
      <w:r>
        <w:rPr>
          <w:rFonts w:ascii="Arial" w:hAnsi="Arial" w:cs="Arial"/>
          <w:b/>
          <w:bCs/>
          <w:color w:val="0C65AF"/>
          <w:sz w:val="24"/>
          <w:szCs w:val="24"/>
        </w:rPr>
        <w:t>Ministry Agreement</w:t>
      </w:r>
      <w:r w:rsidRPr="00D64729">
        <w:rPr>
          <w:rFonts w:ascii="Arial" w:hAnsi="Arial" w:cs="Arial"/>
          <w:b/>
          <w:bCs/>
          <w:color w:val="0C65AF"/>
          <w:sz w:val="24"/>
          <w:szCs w:val="24"/>
        </w:rPr>
        <w:t xml:space="preserve"> template</w:t>
      </w:r>
    </w:p>
    <w:p w14:paraId="64D16481" w14:textId="77777777" w:rsidR="007D1CBD" w:rsidRPr="004251D0" w:rsidRDefault="007D1CBD" w:rsidP="00B97AE6">
      <w:pPr>
        <w:spacing w:after="120"/>
        <w:rPr>
          <w:sz w:val="24"/>
          <w:szCs w:val="24"/>
        </w:rPr>
      </w:pPr>
      <w:r w:rsidRPr="004251D0">
        <w:rPr>
          <w:sz w:val="24"/>
          <w:szCs w:val="24"/>
        </w:rPr>
        <w:t>This template provides the minimum requirements but should be adapted for local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D1CBD" w14:paraId="190D37E0" w14:textId="77777777" w:rsidTr="000E5B19">
        <w:tc>
          <w:tcPr>
            <w:tcW w:w="9060" w:type="dxa"/>
            <w:gridSpan w:val="2"/>
          </w:tcPr>
          <w:p w14:paraId="50098A58" w14:textId="77777777" w:rsidR="007D1CBD" w:rsidRPr="00E442AD" w:rsidRDefault="007D1CBD" w:rsidP="000E5B1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Ministry Agreement</w:t>
            </w:r>
          </w:p>
        </w:tc>
      </w:tr>
      <w:tr w:rsidR="007D1CBD" w14:paraId="00443F4B" w14:textId="77777777" w:rsidTr="000E5B19">
        <w:tc>
          <w:tcPr>
            <w:tcW w:w="9060" w:type="dxa"/>
            <w:gridSpan w:val="2"/>
          </w:tcPr>
          <w:p w14:paraId="2B25410D" w14:textId="77777777" w:rsidR="007D1CBD" w:rsidRPr="007257A5" w:rsidRDefault="007D1CBD" w:rsidP="000E5B19">
            <w:pPr>
              <w:spacing w:after="120"/>
              <w:rPr>
                <w:sz w:val="20"/>
                <w:szCs w:val="20"/>
              </w:rPr>
            </w:pPr>
            <w:r w:rsidRPr="007257A5">
              <w:rPr>
                <w:sz w:val="20"/>
                <w:szCs w:val="20"/>
              </w:rPr>
              <w:t xml:space="preserve">The Church of England is committed to promoting a safe environment and culture for children, young </w:t>
            </w:r>
            <w:proofErr w:type="gramStart"/>
            <w:r w:rsidRPr="007257A5">
              <w:rPr>
                <w:sz w:val="20"/>
                <w:szCs w:val="20"/>
              </w:rPr>
              <w:t>people</w:t>
            </w:r>
            <w:proofErr w:type="gramEnd"/>
            <w:r w:rsidRPr="007257A5">
              <w:rPr>
                <w:sz w:val="20"/>
                <w:szCs w:val="20"/>
              </w:rPr>
              <w:t xml:space="preserve"> and vulnerable adults.</w:t>
            </w:r>
          </w:p>
          <w:p w14:paraId="4F3D5DCC" w14:textId="77777777" w:rsidR="007D1CBD" w:rsidRPr="007257A5" w:rsidRDefault="007D1CBD" w:rsidP="000E5B19">
            <w:pPr>
              <w:spacing w:after="120"/>
              <w:rPr>
                <w:sz w:val="20"/>
                <w:szCs w:val="20"/>
              </w:rPr>
            </w:pPr>
            <w:r w:rsidRPr="007257A5">
              <w:rPr>
                <w:sz w:val="20"/>
                <w:szCs w:val="20"/>
              </w:rPr>
              <w:t>The individual appointed to this role will be expected to work within the policy and procedures of the relevant safeguarding policies and attend all required safeguarding training.</w:t>
            </w:r>
          </w:p>
        </w:tc>
      </w:tr>
      <w:tr w:rsidR="007D1CBD" w14:paraId="704C66B6" w14:textId="77777777" w:rsidTr="000E5B19">
        <w:tc>
          <w:tcPr>
            <w:tcW w:w="2972" w:type="dxa"/>
          </w:tcPr>
          <w:p w14:paraId="553CCE1A" w14:textId="77777777" w:rsidR="007D1CBD" w:rsidRDefault="007D1CBD" w:rsidP="000E5B19">
            <w:pPr>
              <w:spacing w:after="120"/>
            </w:pPr>
            <w:r>
              <w:t>Lay Minister’s Name</w:t>
            </w:r>
          </w:p>
        </w:tc>
        <w:tc>
          <w:tcPr>
            <w:tcW w:w="6088" w:type="dxa"/>
          </w:tcPr>
          <w:p w14:paraId="18BB9B95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162F4019" w14:textId="77777777" w:rsidTr="000E5B19">
        <w:tc>
          <w:tcPr>
            <w:tcW w:w="2972" w:type="dxa"/>
          </w:tcPr>
          <w:p w14:paraId="3E0D4E2D" w14:textId="77777777" w:rsidR="007D1CBD" w:rsidRDefault="007D1CBD" w:rsidP="000E5B19">
            <w:pPr>
              <w:spacing w:after="120"/>
            </w:pPr>
            <w:r>
              <w:t>Contact details</w:t>
            </w:r>
          </w:p>
        </w:tc>
        <w:tc>
          <w:tcPr>
            <w:tcW w:w="6088" w:type="dxa"/>
          </w:tcPr>
          <w:p w14:paraId="1F7CEA25" w14:textId="77777777" w:rsidR="007D1CBD" w:rsidRPr="00074C55" w:rsidRDefault="007D1CBD" w:rsidP="000E5B19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To include their preferred method and time of day to contact them </w:t>
            </w:r>
          </w:p>
        </w:tc>
      </w:tr>
      <w:tr w:rsidR="007D1CBD" w14:paraId="113AA5F6" w14:textId="77777777" w:rsidTr="000E5B19">
        <w:tc>
          <w:tcPr>
            <w:tcW w:w="2972" w:type="dxa"/>
          </w:tcPr>
          <w:p w14:paraId="2DBAAA78" w14:textId="77777777" w:rsidR="007D1CBD" w:rsidRDefault="007D1CBD" w:rsidP="000E5B19">
            <w:pPr>
              <w:spacing w:after="120"/>
            </w:pPr>
            <w:r>
              <w:t>Role title</w:t>
            </w:r>
          </w:p>
        </w:tc>
        <w:tc>
          <w:tcPr>
            <w:tcW w:w="6088" w:type="dxa"/>
          </w:tcPr>
          <w:p w14:paraId="6D2A7796" w14:textId="77777777" w:rsidR="007D1CBD" w:rsidRPr="00751C03" w:rsidRDefault="007D1CBD" w:rsidP="000E5B19">
            <w:pPr>
              <w:spacing w:after="120"/>
              <w:rPr>
                <w:i/>
                <w:iCs/>
              </w:rPr>
            </w:pPr>
            <w:r w:rsidRPr="00751C03">
              <w:rPr>
                <w:i/>
                <w:iCs/>
              </w:rPr>
              <w:t>Eg Worship leader</w:t>
            </w:r>
          </w:p>
        </w:tc>
      </w:tr>
      <w:tr w:rsidR="007D1CBD" w14:paraId="5DA87763" w14:textId="77777777" w:rsidTr="000E5B19">
        <w:tc>
          <w:tcPr>
            <w:tcW w:w="2972" w:type="dxa"/>
          </w:tcPr>
          <w:p w14:paraId="11FD9A93" w14:textId="77777777" w:rsidR="007D1CBD" w:rsidRPr="007257A5" w:rsidRDefault="007D1CBD" w:rsidP="000E5B19">
            <w:pPr>
              <w:spacing w:after="120"/>
            </w:pPr>
            <w:r>
              <w:t>Benefice</w:t>
            </w:r>
          </w:p>
        </w:tc>
        <w:tc>
          <w:tcPr>
            <w:tcW w:w="6088" w:type="dxa"/>
          </w:tcPr>
          <w:p w14:paraId="491FA276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1D0A091A" w14:textId="77777777" w:rsidTr="000E5B19">
        <w:tc>
          <w:tcPr>
            <w:tcW w:w="2972" w:type="dxa"/>
          </w:tcPr>
          <w:p w14:paraId="22F8E7BC" w14:textId="77777777" w:rsidR="007D1CBD" w:rsidRPr="007257A5" w:rsidRDefault="007D1CBD" w:rsidP="000E5B19">
            <w:pPr>
              <w:spacing w:after="120"/>
            </w:pPr>
            <w:r w:rsidRPr="007257A5">
              <w:t>Parish</w:t>
            </w:r>
            <w:r>
              <w:t>(es)</w:t>
            </w:r>
          </w:p>
        </w:tc>
        <w:tc>
          <w:tcPr>
            <w:tcW w:w="6088" w:type="dxa"/>
          </w:tcPr>
          <w:p w14:paraId="41DED7CF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57DFE68D" w14:textId="77777777" w:rsidTr="000E5B19">
        <w:tc>
          <w:tcPr>
            <w:tcW w:w="2972" w:type="dxa"/>
          </w:tcPr>
          <w:p w14:paraId="250BE950" w14:textId="77777777" w:rsidR="007D1CBD" w:rsidRPr="007257A5" w:rsidRDefault="007D1CBD" w:rsidP="000E5B19">
            <w:pPr>
              <w:spacing w:after="120"/>
            </w:pPr>
            <w:r w:rsidRPr="007257A5">
              <w:t>Role title</w:t>
            </w:r>
          </w:p>
        </w:tc>
        <w:tc>
          <w:tcPr>
            <w:tcW w:w="6088" w:type="dxa"/>
          </w:tcPr>
          <w:p w14:paraId="550264BF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1F717245" w14:textId="77777777" w:rsidTr="000E5B19">
        <w:tc>
          <w:tcPr>
            <w:tcW w:w="2972" w:type="dxa"/>
          </w:tcPr>
          <w:p w14:paraId="439C9008" w14:textId="77777777" w:rsidR="007D1CBD" w:rsidRPr="007257A5" w:rsidRDefault="007D1CBD" w:rsidP="000E5B19">
            <w:pPr>
              <w:spacing w:after="120"/>
            </w:pPr>
            <w:r w:rsidRPr="007257A5">
              <w:t>Main purpose of the role</w:t>
            </w:r>
          </w:p>
        </w:tc>
        <w:tc>
          <w:tcPr>
            <w:tcW w:w="6088" w:type="dxa"/>
          </w:tcPr>
          <w:p w14:paraId="684E5074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2153392D" w14:textId="77777777" w:rsidTr="000E5B19">
        <w:tc>
          <w:tcPr>
            <w:tcW w:w="2972" w:type="dxa"/>
          </w:tcPr>
          <w:p w14:paraId="5E398BC5" w14:textId="77777777" w:rsidR="007D1CBD" w:rsidRPr="007257A5" w:rsidRDefault="007D1CBD" w:rsidP="000E5B19">
            <w:pPr>
              <w:spacing w:after="120"/>
            </w:pPr>
            <w:r>
              <w:t>Areas of Responsibility</w:t>
            </w:r>
            <w:r w:rsidRPr="007257A5">
              <w:t xml:space="preserve"> </w:t>
            </w:r>
          </w:p>
        </w:tc>
        <w:tc>
          <w:tcPr>
            <w:tcW w:w="6088" w:type="dxa"/>
          </w:tcPr>
          <w:p w14:paraId="60B3E213" w14:textId="77777777" w:rsidR="007D1CBD" w:rsidRPr="007257A5" w:rsidRDefault="007D1CBD" w:rsidP="000E5B19">
            <w:pPr>
              <w:pStyle w:val="ListParagraph"/>
              <w:numPr>
                <w:ilvl w:val="0"/>
                <w:numId w:val="3"/>
              </w:numPr>
              <w:spacing w:after="120"/>
            </w:pPr>
          </w:p>
          <w:p w14:paraId="6FF4E71D" w14:textId="77777777" w:rsidR="007D1CBD" w:rsidRPr="007257A5" w:rsidRDefault="007D1CBD" w:rsidP="000E5B19">
            <w:pPr>
              <w:pStyle w:val="ListParagraph"/>
              <w:numPr>
                <w:ilvl w:val="0"/>
                <w:numId w:val="3"/>
              </w:numPr>
              <w:spacing w:after="120"/>
            </w:pPr>
          </w:p>
        </w:tc>
      </w:tr>
      <w:tr w:rsidR="007D1CBD" w14:paraId="15D44FA1" w14:textId="77777777" w:rsidTr="000E5B19">
        <w:tc>
          <w:tcPr>
            <w:tcW w:w="2972" w:type="dxa"/>
          </w:tcPr>
          <w:p w14:paraId="10C52DB8" w14:textId="77777777" w:rsidR="007D1CBD" w:rsidRPr="007257A5" w:rsidRDefault="007D1CBD" w:rsidP="000E5B19">
            <w:pPr>
              <w:spacing w:after="120"/>
            </w:pPr>
            <w:r w:rsidRPr="007257A5">
              <w:t>Supervision and oversight</w:t>
            </w:r>
          </w:p>
        </w:tc>
        <w:tc>
          <w:tcPr>
            <w:tcW w:w="6088" w:type="dxa"/>
          </w:tcPr>
          <w:p w14:paraId="7777B26C" w14:textId="77777777" w:rsidR="007D1CBD" w:rsidRPr="007257A5" w:rsidRDefault="007D1CBD" w:rsidP="000E5B19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7257A5">
              <w:t>Responsible to</w:t>
            </w:r>
          </w:p>
          <w:p w14:paraId="4604DD7C" w14:textId="77777777" w:rsidR="007D1CBD" w:rsidRPr="007257A5" w:rsidRDefault="007D1CBD" w:rsidP="000E5B19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7257A5">
              <w:t>Frequency of meeting</w:t>
            </w:r>
          </w:p>
          <w:p w14:paraId="43B1A873" w14:textId="77777777" w:rsidR="007D1CBD" w:rsidRPr="007257A5" w:rsidRDefault="007D1CBD" w:rsidP="000E5B19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7257A5">
              <w:t xml:space="preserve">Support </w:t>
            </w:r>
            <w:r>
              <w:t>to be provided</w:t>
            </w:r>
          </w:p>
          <w:p w14:paraId="11982BC8" w14:textId="77777777" w:rsidR="007D1CBD" w:rsidRPr="007257A5" w:rsidRDefault="007D1CBD" w:rsidP="000E5B19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7257A5">
              <w:t>Working expenses payable</w:t>
            </w:r>
          </w:p>
        </w:tc>
      </w:tr>
      <w:tr w:rsidR="00E63D8F" w14:paraId="7B1181D8" w14:textId="77777777" w:rsidTr="000E5B19">
        <w:tc>
          <w:tcPr>
            <w:tcW w:w="2972" w:type="dxa"/>
          </w:tcPr>
          <w:p w14:paraId="291A34D3" w14:textId="412BB0D5" w:rsidR="00E63D8F" w:rsidRPr="007257A5" w:rsidRDefault="00E63D8F" w:rsidP="000E5B19">
            <w:pPr>
              <w:spacing w:after="120"/>
            </w:pPr>
            <w:r>
              <w:t>Expenses</w:t>
            </w:r>
          </w:p>
        </w:tc>
        <w:tc>
          <w:tcPr>
            <w:tcW w:w="6088" w:type="dxa"/>
          </w:tcPr>
          <w:p w14:paraId="6D69488F" w14:textId="77777777" w:rsidR="00E63D8F" w:rsidRPr="007257A5" w:rsidRDefault="00E63D8F" w:rsidP="000E5B19">
            <w:pPr>
              <w:spacing w:after="120"/>
            </w:pPr>
          </w:p>
        </w:tc>
      </w:tr>
      <w:tr w:rsidR="007D1CBD" w14:paraId="68EE0F6E" w14:textId="77777777" w:rsidTr="000E5B19">
        <w:tc>
          <w:tcPr>
            <w:tcW w:w="2972" w:type="dxa"/>
          </w:tcPr>
          <w:p w14:paraId="0CFFA144" w14:textId="77777777" w:rsidR="007D1CBD" w:rsidRPr="007257A5" w:rsidRDefault="007D1CBD" w:rsidP="000E5B19">
            <w:pPr>
              <w:spacing w:after="120"/>
            </w:pPr>
            <w:r w:rsidRPr="007257A5">
              <w:t>DBS requirements</w:t>
            </w:r>
            <w:r w:rsidRPr="007257A5">
              <w:rPr>
                <w:rStyle w:val="FootnoteReference"/>
              </w:rPr>
              <w:footnoteReference w:id="1"/>
            </w:r>
          </w:p>
        </w:tc>
        <w:tc>
          <w:tcPr>
            <w:tcW w:w="6088" w:type="dxa"/>
          </w:tcPr>
          <w:p w14:paraId="45DA7602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442107D5" w14:textId="77777777" w:rsidTr="000E5B19">
        <w:tc>
          <w:tcPr>
            <w:tcW w:w="2972" w:type="dxa"/>
          </w:tcPr>
          <w:p w14:paraId="0FD2CD99" w14:textId="77777777" w:rsidR="007D1CBD" w:rsidRPr="007257A5" w:rsidRDefault="007D1CBD" w:rsidP="000E5B19">
            <w:pPr>
              <w:spacing w:after="120"/>
            </w:pPr>
            <w:r w:rsidRPr="007257A5">
              <w:t>Training requirements (including safeguarding)</w:t>
            </w:r>
          </w:p>
        </w:tc>
        <w:tc>
          <w:tcPr>
            <w:tcW w:w="6088" w:type="dxa"/>
          </w:tcPr>
          <w:p w14:paraId="252629DF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70DD20CD" w14:textId="77777777" w:rsidTr="000E5B19">
        <w:tc>
          <w:tcPr>
            <w:tcW w:w="2972" w:type="dxa"/>
          </w:tcPr>
          <w:p w14:paraId="42365C95" w14:textId="77777777" w:rsidR="007D1CBD" w:rsidRPr="007257A5" w:rsidRDefault="007D1CBD" w:rsidP="000E5B19">
            <w:pPr>
              <w:spacing w:after="120"/>
            </w:pPr>
            <w:r w:rsidRPr="007257A5">
              <w:t>Review and renewal of authorisation</w:t>
            </w:r>
          </w:p>
        </w:tc>
        <w:tc>
          <w:tcPr>
            <w:tcW w:w="6088" w:type="dxa"/>
          </w:tcPr>
          <w:p w14:paraId="3A8A90AD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7489585B" w14:textId="77777777" w:rsidTr="000E5B19">
        <w:tc>
          <w:tcPr>
            <w:tcW w:w="2972" w:type="dxa"/>
          </w:tcPr>
          <w:p w14:paraId="6E403E26" w14:textId="77777777" w:rsidR="007D1CBD" w:rsidRPr="007257A5" w:rsidRDefault="007D1CBD" w:rsidP="000E5B19">
            <w:pPr>
              <w:spacing w:after="120"/>
            </w:pPr>
            <w:r w:rsidRPr="007257A5">
              <w:lastRenderedPageBreak/>
              <w:t>Any other relevant information</w:t>
            </w:r>
          </w:p>
        </w:tc>
        <w:tc>
          <w:tcPr>
            <w:tcW w:w="6088" w:type="dxa"/>
          </w:tcPr>
          <w:p w14:paraId="319D2461" w14:textId="77777777" w:rsidR="007D1CBD" w:rsidRPr="007257A5" w:rsidRDefault="007D1CBD" w:rsidP="000E5B19">
            <w:pPr>
              <w:spacing w:after="120"/>
            </w:pPr>
          </w:p>
        </w:tc>
      </w:tr>
      <w:tr w:rsidR="007D1CBD" w14:paraId="4F27BBDB" w14:textId="77777777" w:rsidTr="000E5B19">
        <w:tc>
          <w:tcPr>
            <w:tcW w:w="2972" w:type="dxa"/>
          </w:tcPr>
          <w:p w14:paraId="540F80F6" w14:textId="77777777" w:rsidR="007D1CBD" w:rsidRPr="007257A5" w:rsidRDefault="007D1CBD" w:rsidP="000E5B19">
            <w:pPr>
              <w:spacing w:after="120"/>
            </w:pPr>
            <w:r w:rsidRPr="007257A5">
              <w:t>Date agreed by the incumbent and PCC</w:t>
            </w:r>
          </w:p>
        </w:tc>
        <w:tc>
          <w:tcPr>
            <w:tcW w:w="6088" w:type="dxa"/>
          </w:tcPr>
          <w:p w14:paraId="71D33867" w14:textId="77777777" w:rsidR="007D1CBD" w:rsidRPr="007257A5" w:rsidRDefault="007D1CBD" w:rsidP="000E5B19">
            <w:pPr>
              <w:spacing w:after="120"/>
            </w:pPr>
          </w:p>
        </w:tc>
      </w:tr>
      <w:tr w:rsidR="00FA177C" w14:paraId="2B050366" w14:textId="77777777" w:rsidTr="000E5B19">
        <w:tc>
          <w:tcPr>
            <w:tcW w:w="2972" w:type="dxa"/>
          </w:tcPr>
          <w:p w14:paraId="410F7C66" w14:textId="51CF2E6E" w:rsidR="00FA177C" w:rsidRPr="007257A5" w:rsidRDefault="00FA177C" w:rsidP="000E5B19">
            <w:pPr>
              <w:spacing w:after="120"/>
            </w:pPr>
            <w:r>
              <w:t>Signatures of lay minister and incumbent/ supervising minister</w:t>
            </w:r>
          </w:p>
        </w:tc>
        <w:tc>
          <w:tcPr>
            <w:tcW w:w="6088" w:type="dxa"/>
          </w:tcPr>
          <w:p w14:paraId="0A243B56" w14:textId="77777777" w:rsidR="00FA177C" w:rsidRPr="007257A5" w:rsidRDefault="00FA177C" w:rsidP="000E5B19">
            <w:pPr>
              <w:spacing w:after="120"/>
            </w:pPr>
          </w:p>
        </w:tc>
      </w:tr>
    </w:tbl>
    <w:p w14:paraId="6AB34824" w14:textId="77777777" w:rsidR="00641727" w:rsidRDefault="00641727" w:rsidP="00B97AE6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Further advice is available from the Diocesan House team as follows:</w:t>
      </w:r>
    </w:p>
    <w:p w14:paraId="7AE38B41" w14:textId="77777777" w:rsidR="00641727" w:rsidRDefault="00641727" w:rsidP="00B97AE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Lay Ministries Adviser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 matter relating to lay ministry</w:t>
      </w:r>
    </w:p>
    <w:p w14:paraId="06623853" w14:textId="77777777" w:rsidR="00641727" w:rsidRDefault="00641727" w:rsidP="00B97AE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Safeguarding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any matter relating to safeguarding </w:t>
      </w:r>
    </w:p>
    <w:p w14:paraId="01177770" w14:textId="77777777" w:rsidR="00641727" w:rsidRDefault="00641727" w:rsidP="00B97AE6">
      <w:pPr>
        <w:spacing w:after="120"/>
        <w:rPr>
          <w:sz w:val="24"/>
          <w:szCs w:val="24"/>
        </w:rPr>
      </w:pPr>
    </w:p>
    <w:p w14:paraId="7C4DA866" w14:textId="77777777" w:rsidR="00641727" w:rsidRDefault="00641727" w:rsidP="00B97AE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Nigel Collins</w:t>
      </w:r>
    </w:p>
    <w:p w14:paraId="4A425168" w14:textId="77777777" w:rsidR="00641727" w:rsidRDefault="00641727" w:rsidP="00B97A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Diocesan Lay Ministries Adviser</w:t>
      </w:r>
    </w:p>
    <w:p w14:paraId="7CF63734" w14:textId="3B40F2A3" w:rsidR="00536BBB" w:rsidRPr="00F413F0" w:rsidRDefault="004634BE" w:rsidP="00F413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641727">
        <w:rPr>
          <w:sz w:val="24"/>
          <w:szCs w:val="24"/>
        </w:rPr>
        <w:t xml:space="preserve"> 2023</w:t>
      </w:r>
    </w:p>
    <w:sectPr w:rsidR="00536BBB" w:rsidRPr="00F413F0" w:rsidSect="00421ED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E9E7" w14:textId="77777777" w:rsidR="00F60CB5" w:rsidRDefault="00F60CB5" w:rsidP="0083473F">
      <w:pPr>
        <w:spacing w:after="0" w:line="240" w:lineRule="auto"/>
      </w:pPr>
      <w:r>
        <w:separator/>
      </w:r>
    </w:p>
  </w:endnote>
  <w:endnote w:type="continuationSeparator" w:id="0">
    <w:p w14:paraId="6198305C" w14:textId="77777777" w:rsidR="00F60CB5" w:rsidRDefault="00F60CB5" w:rsidP="008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EC16" w14:textId="77777777" w:rsidR="00F60CB5" w:rsidRDefault="00F60CB5" w:rsidP="0083473F">
      <w:pPr>
        <w:spacing w:after="0" w:line="240" w:lineRule="auto"/>
      </w:pPr>
      <w:r>
        <w:separator/>
      </w:r>
    </w:p>
  </w:footnote>
  <w:footnote w:type="continuationSeparator" w:id="0">
    <w:p w14:paraId="035C2615" w14:textId="77777777" w:rsidR="00F60CB5" w:rsidRDefault="00F60CB5" w:rsidP="0083473F">
      <w:pPr>
        <w:spacing w:after="0" w:line="240" w:lineRule="auto"/>
      </w:pPr>
      <w:r>
        <w:continuationSeparator/>
      </w:r>
    </w:p>
  </w:footnote>
  <w:footnote w:id="1">
    <w:p w14:paraId="43E87A9F" w14:textId="77777777" w:rsidR="007D1CBD" w:rsidRDefault="007D1CBD" w:rsidP="007D1CBD">
      <w:pPr>
        <w:pStyle w:val="FootnoteText"/>
      </w:pPr>
      <w:r>
        <w:rPr>
          <w:rStyle w:val="FootnoteReference"/>
        </w:rPr>
        <w:footnoteRef/>
      </w:r>
      <w:r>
        <w:t xml:space="preserve"> Most lay ministry roles will require an enhanced DBS, some may require checks against the barred lists depending on the level of contact with children and/or vulnerable adults.  This should be completed through the Parish Disclosure Officer (PDO</w:t>
      </w:r>
      <w:proofErr w:type="gramStart"/>
      <w:r>
        <w:t>)</w:t>
      </w:r>
      <w:proofErr w:type="gramEnd"/>
      <w:r>
        <w:t xml:space="preserve"> but advice may also be sought from the Diocesan Safeguarding team.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20D4" w14:textId="1F511FAB" w:rsidR="00B97AE6" w:rsidRPr="00B97AE6" w:rsidRDefault="00B97AE6" w:rsidP="00B97AE6">
    <w:pPr>
      <w:pStyle w:val="Header"/>
      <w:jc w:val="right"/>
      <w:rPr>
        <w:i/>
        <w:iCs/>
      </w:rPr>
    </w:pPr>
    <w:r>
      <w:rPr>
        <w:i/>
        <w:iCs/>
      </w:rPr>
      <w:t>The Canterbury Diet for Lay Ministry</w:t>
    </w:r>
  </w:p>
  <w:p w14:paraId="3681A974" w14:textId="77777777" w:rsidR="00B97AE6" w:rsidRDefault="00B97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8E7"/>
    <w:multiLevelType w:val="hybridMultilevel"/>
    <w:tmpl w:val="73366E52"/>
    <w:lvl w:ilvl="0" w:tplc="08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03CD71FE"/>
    <w:multiLevelType w:val="hybridMultilevel"/>
    <w:tmpl w:val="CF4C4422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5EBB"/>
    <w:multiLevelType w:val="hybridMultilevel"/>
    <w:tmpl w:val="FF3E80A6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3B0"/>
    <w:multiLevelType w:val="hybridMultilevel"/>
    <w:tmpl w:val="59929AE6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D27EA"/>
    <w:multiLevelType w:val="hybridMultilevel"/>
    <w:tmpl w:val="CA8A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94312"/>
    <w:multiLevelType w:val="hybridMultilevel"/>
    <w:tmpl w:val="A0A0A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E4460"/>
    <w:multiLevelType w:val="hybridMultilevel"/>
    <w:tmpl w:val="99E2DDD8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7F5B"/>
    <w:multiLevelType w:val="hybridMultilevel"/>
    <w:tmpl w:val="E5745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6636B"/>
    <w:multiLevelType w:val="hybridMultilevel"/>
    <w:tmpl w:val="0298FC48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B0B8B"/>
    <w:multiLevelType w:val="hybridMultilevel"/>
    <w:tmpl w:val="FEC0C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091858"/>
    <w:multiLevelType w:val="hybridMultilevel"/>
    <w:tmpl w:val="79E6E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95134"/>
    <w:multiLevelType w:val="hybridMultilevel"/>
    <w:tmpl w:val="027C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07780"/>
    <w:multiLevelType w:val="hybridMultilevel"/>
    <w:tmpl w:val="6AB4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24514"/>
    <w:multiLevelType w:val="hybridMultilevel"/>
    <w:tmpl w:val="37E0DB44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D24F9"/>
    <w:multiLevelType w:val="hybridMultilevel"/>
    <w:tmpl w:val="9F540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56027D"/>
    <w:multiLevelType w:val="hybridMultilevel"/>
    <w:tmpl w:val="F95A803E"/>
    <w:lvl w:ilvl="0" w:tplc="15C68A6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659912">
    <w:abstractNumId w:val="14"/>
  </w:num>
  <w:num w:numId="2" w16cid:durableId="1886985689">
    <w:abstractNumId w:val="5"/>
  </w:num>
  <w:num w:numId="3" w16cid:durableId="1142501260">
    <w:abstractNumId w:val="9"/>
  </w:num>
  <w:num w:numId="4" w16cid:durableId="1710373262">
    <w:abstractNumId w:val="7"/>
  </w:num>
  <w:num w:numId="5" w16cid:durableId="1241990326">
    <w:abstractNumId w:val="0"/>
  </w:num>
  <w:num w:numId="6" w16cid:durableId="1173716238">
    <w:abstractNumId w:val="4"/>
  </w:num>
  <w:num w:numId="7" w16cid:durableId="2101639094">
    <w:abstractNumId w:val="10"/>
  </w:num>
  <w:num w:numId="8" w16cid:durableId="1353143814">
    <w:abstractNumId w:val="12"/>
  </w:num>
  <w:num w:numId="9" w16cid:durableId="59402426">
    <w:abstractNumId w:val="3"/>
  </w:num>
  <w:num w:numId="10" w16cid:durableId="631712457">
    <w:abstractNumId w:val="2"/>
  </w:num>
  <w:num w:numId="11" w16cid:durableId="1975334911">
    <w:abstractNumId w:val="15"/>
  </w:num>
  <w:num w:numId="12" w16cid:durableId="363411052">
    <w:abstractNumId w:val="13"/>
  </w:num>
  <w:num w:numId="13" w16cid:durableId="1761297740">
    <w:abstractNumId w:val="1"/>
  </w:num>
  <w:num w:numId="14" w16cid:durableId="1474247576">
    <w:abstractNumId w:val="8"/>
  </w:num>
  <w:num w:numId="15" w16cid:durableId="2119642268">
    <w:abstractNumId w:val="6"/>
  </w:num>
  <w:num w:numId="16" w16cid:durableId="1251352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F"/>
    <w:rsid w:val="000100BD"/>
    <w:rsid w:val="00011D6D"/>
    <w:rsid w:val="00074765"/>
    <w:rsid w:val="00074C55"/>
    <w:rsid w:val="001009C1"/>
    <w:rsid w:val="0012453A"/>
    <w:rsid w:val="002538A4"/>
    <w:rsid w:val="003426F2"/>
    <w:rsid w:val="0038574A"/>
    <w:rsid w:val="003E30CF"/>
    <w:rsid w:val="00421ED0"/>
    <w:rsid w:val="004251D0"/>
    <w:rsid w:val="004634BE"/>
    <w:rsid w:val="004869BB"/>
    <w:rsid w:val="00487BED"/>
    <w:rsid w:val="004A1B5C"/>
    <w:rsid w:val="004B78FD"/>
    <w:rsid w:val="004C5C6D"/>
    <w:rsid w:val="00530292"/>
    <w:rsid w:val="00536BBB"/>
    <w:rsid w:val="00641727"/>
    <w:rsid w:val="006A23B8"/>
    <w:rsid w:val="006A6894"/>
    <w:rsid w:val="006E2C3F"/>
    <w:rsid w:val="006E4945"/>
    <w:rsid w:val="00720A7D"/>
    <w:rsid w:val="007257A5"/>
    <w:rsid w:val="00751C03"/>
    <w:rsid w:val="00765972"/>
    <w:rsid w:val="007708A0"/>
    <w:rsid w:val="007713F7"/>
    <w:rsid w:val="00794FAD"/>
    <w:rsid w:val="007D1CBD"/>
    <w:rsid w:val="00826F04"/>
    <w:rsid w:val="0083473F"/>
    <w:rsid w:val="008952B7"/>
    <w:rsid w:val="008B08FD"/>
    <w:rsid w:val="008F62D2"/>
    <w:rsid w:val="00901A7B"/>
    <w:rsid w:val="00915D0B"/>
    <w:rsid w:val="0092162C"/>
    <w:rsid w:val="0098519A"/>
    <w:rsid w:val="009B2583"/>
    <w:rsid w:val="009C4D14"/>
    <w:rsid w:val="009C5D1F"/>
    <w:rsid w:val="00A351B3"/>
    <w:rsid w:val="00A5401E"/>
    <w:rsid w:val="00A57874"/>
    <w:rsid w:val="00A72FAF"/>
    <w:rsid w:val="00A87DEC"/>
    <w:rsid w:val="00B020FC"/>
    <w:rsid w:val="00B34084"/>
    <w:rsid w:val="00B35CE3"/>
    <w:rsid w:val="00B6201E"/>
    <w:rsid w:val="00B97AE6"/>
    <w:rsid w:val="00BB0BB7"/>
    <w:rsid w:val="00BB5534"/>
    <w:rsid w:val="00C03A1B"/>
    <w:rsid w:val="00C71FF1"/>
    <w:rsid w:val="00C771E3"/>
    <w:rsid w:val="00C97A1B"/>
    <w:rsid w:val="00D377B8"/>
    <w:rsid w:val="00D50CFD"/>
    <w:rsid w:val="00D64729"/>
    <w:rsid w:val="00D86CBF"/>
    <w:rsid w:val="00E442AD"/>
    <w:rsid w:val="00E551D4"/>
    <w:rsid w:val="00E63D8F"/>
    <w:rsid w:val="00ED1AE3"/>
    <w:rsid w:val="00F413F0"/>
    <w:rsid w:val="00F60CB5"/>
    <w:rsid w:val="00FA177C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617E"/>
  <w15:chartTrackingRefBased/>
  <w15:docId w15:val="{269B3F71-10DF-4F83-84E0-7A0CAFA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2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47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7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73F"/>
    <w:rPr>
      <w:vertAlign w:val="superscript"/>
    </w:rPr>
  </w:style>
  <w:style w:type="paragraph" w:customStyle="1" w:styleId="Default">
    <w:name w:val="Default"/>
    <w:rsid w:val="00536B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E6"/>
  </w:style>
  <w:style w:type="paragraph" w:styleId="Footer">
    <w:name w:val="footer"/>
    <w:basedOn w:val="Normal"/>
    <w:link w:val="FooterChar"/>
    <w:uiPriority w:val="99"/>
    <w:unhideWhenUsed/>
    <w:rsid w:val="00B9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DC09-506A-4E3E-9C4C-987E3D95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Collins</dc:creator>
  <cp:keywords/>
  <dc:description/>
  <cp:lastModifiedBy>Sarah Lucas</cp:lastModifiedBy>
  <cp:revision>2</cp:revision>
  <cp:lastPrinted>2023-12-14T14:59:00Z</cp:lastPrinted>
  <dcterms:created xsi:type="dcterms:W3CDTF">2024-01-09T15:23:00Z</dcterms:created>
  <dcterms:modified xsi:type="dcterms:W3CDTF">2024-01-09T15:23:00Z</dcterms:modified>
</cp:coreProperties>
</file>