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EC6" w:rsidRPr="00D75D6C" w:rsidRDefault="001D2EC6" w:rsidP="001D2EC6">
      <w:pPr>
        <w:spacing w:after="0" w:line="240" w:lineRule="auto"/>
        <w:jc w:val="center"/>
        <w:rPr>
          <w:b/>
          <w:sz w:val="28"/>
        </w:rPr>
      </w:pPr>
      <w:r>
        <w:rPr>
          <w:rFonts w:ascii="Arial" w:hAnsi="Arial" w:cs="Arial"/>
          <w:noProof/>
          <w:color w:val="FFFFFF"/>
          <w:sz w:val="20"/>
          <w:szCs w:val="20"/>
          <w:lang w:eastAsia="en-GB"/>
        </w:rPr>
        <w:drawing>
          <wp:anchor distT="0" distB="0" distL="114300" distR="114300" simplePos="0" relativeHeight="251660288" behindDoc="0" locked="0" layoutInCell="1" allowOverlap="1" wp14:anchorId="2645B16F" wp14:editId="5AB4C8A3">
            <wp:simplePos x="0" y="0"/>
            <wp:positionH relativeFrom="column">
              <wp:posOffset>4393565</wp:posOffset>
            </wp:positionH>
            <wp:positionV relativeFrom="paragraph">
              <wp:posOffset>-137160</wp:posOffset>
            </wp:positionV>
            <wp:extent cx="1329690" cy="426720"/>
            <wp:effectExtent l="0" t="0" r="3810" b="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969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D6C">
        <w:rPr>
          <w:noProof/>
          <w:color w:val="0088CC"/>
          <w:sz w:val="28"/>
          <w:lang w:eastAsia="en-GB"/>
        </w:rPr>
        <w:drawing>
          <wp:anchor distT="0" distB="0" distL="114300" distR="114300" simplePos="0" relativeHeight="251659264" behindDoc="0" locked="0" layoutInCell="1" allowOverlap="1" wp14:anchorId="648202D5" wp14:editId="6AB39B9D">
            <wp:simplePos x="0" y="0"/>
            <wp:positionH relativeFrom="column">
              <wp:posOffset>-178435</wp:posOffset>
            </wp:positionH>
            <wp:positionV relativeFrom="paragraph">
              <wp:posOffset>-199390</wp:posOffset>
            </wp:positionV>
            <wp:extent cx="1531620" cy="600710"/>
            <wp:effectExtent l="0" t="0" r="0" b="8890"/>
            <wp:wrapNone/>
            <wp:docPr id="6" name="Picture 6" descr="The Diocese of Canterbury">
              <a:hlinkClick xmlns:a="http://schemas.openxmlformats.org/drawingml/2006/main" r:id="rId9" tooltip="&quot;The Diocese of Canterbu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iocese of Canterbury">
                      <a:hlinkClick r:id="rId9" tooltip="&quot;The Diocese of Canterbury&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162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D6C">
        <w:rPr>
          <w:b/>
          <w:sz w:val="28"/>
        </w:rPr>
        <w:t>Collective Worship resources</w:t>
      </w:r>
    </w:p>
    <w:p w:rsidR="001D2EC6" w:rsidRDefault="001D2EC6" w:rsidP="001D2EC6">
      <w:pPr>
        <w:spacing w:after="0" w:line="240" w:lineRule="auto"/>
        <w:jc w:val="center"/>
        <w:rPr>
          <w:b/>
          <w:sz w:val="28"/>
        </w:rPr>
      </w:pPr>
      <w:r w:rsidRPr="00D75D6C">
        <w:rPr>
          <w:b/>
          <w:sz w:val="28"/>
        </w:rPr>
        <w:t xml:space="preserve">Theme: </w:t>
      </w:r>
      <w:r>
        <w:rPr>
          <w:b/>
          <w:sz w:val="28"/>
        </w:rPr>
        <w:t>Advent</w:t>
      </w:r>
    </w:p>
    <w:p w:rsidR="00411799" w:rsidRPr="00AC19E9" w:rsidRDefault="00411799">
      <w:pPr>
        <w:rPr>
          <w:b/>
        </w:rPr>
      </w:pPr>
    </w:p>
    <w:p w:rsidR="00411799" w:rsidRDefault="000C72EF" w:rsidP="008D2823">
      <w:pPr>
        <w:jc w:val="center"/>
      </w:pPr>
      <w:r>
        <w:rPr>
          <w:noProof/>
          <w:lang w:eastAsia="en-GB"/>
        </w:rPr>
        <w:drawing>
          <wp:inline distT="0" distB="0" distL="0" distR="0" wp14:anchorId="5485920D" wp14:editId="1FCD020E">
            <wp:extent cx="1721527" cy="1400175"/>
            <wp:effectExtent l="0" t="0" r="0" b="0"/>
            <wp:docPr id="2" name="Picture 2" descr="http://realhomilies.files.wordpress.com/2011/11/advent_wr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alhomilies.files.wordpress.com/2011/11/advent_wreat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1527" cy="1400175"/>
                    </a:xfrm>
                    <a:prstGeom prst="rect">
                      <a:avLst/>
                    </a:prstGeom>
                    <a:noFill/>
                    <a:ln>
                      <a:noFill/>
                    </a:ln>
                  </pic:spPr>
                </pic:pic>
              </a:graphicData>
            </a:graphic>
          </wp:inline>
        </w:drawing>
      </w:r>
      <w:r w:rsidR="00207EFF">
        <w:rPr>
          <w:noProof/>
          <w:lang w:eastAsia="en-GB"/>
        </w:rPr>
        <w:drawing>
          <wp:inline distT="0" distB="0" distL="0" distR="0" wp14:anchorId="3CB837D5" wp14:editId="0242B26F">
            <wp:extent cx="1071504" cy="1386987"/>
            <wp:effectExtent l="0" t="0" r="0" b="3810"/>
            <wp:docPr id="4" name="Picture 4" descr="https://www.autom.com/images/uploads/43486_46930_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utom.com/images/uploads/43486_46930_popu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1504" cy="1386987"/>
                    </a:xfrm>
                    <a:prstGeom prst="rect">
                      <a:avLst/>
                    </a:prstGeom>
                    <a:noFill/>
                    <a:ln>
                      <a:noFill/>
                    </a:ln>
                  </pic:spPr>
                </pic:pic>
              </a:graphicData>
            </a:graphic>
          </wp:inline>
        </w:drawing>
      </w:r>
      <w:r w:rsidR="008D2823">
        <w:rPr>
          <w:noProof/>
          <w:lang w:eastAsia="en-GB"/>
        </w:rPr>
        <w:drawing>
          <wp:inline distT="0" distB="0" distL="0" distR="0" wp14:anchorId="53C40DD0" wp14:editId="2352B4F7">
            <wp:extent cx="1857375" cy="1391912"/>
            <wp:effectExtent l="0" t="0" r="0" b="0"/>
            <wp:docPr id="3" name="Picture 3" descr="https://worshiphousemedia.s3.amazonaws.com/images/main/s/mo/ima/mo/maryandjosephsjour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orshiphousemedia.s3.amazonaws.com/images/main/s/mo/ima/mo/maryandjosephsjourne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7375" cy="1391912"/>
                    </a:xfrm>
                    <a:prstGeom prst="rect">
                      <a:avLst/>
                    </a:prstGeom>
                    <a:noFill/>
                    <a:ln>
                      <a:noFill/>
                    </a:ln>
                  </pic:spPr>
                </pic:pic>
              </a:graphicData>
            </a:graphic>
          </wp:inline>
        </w:drawing>
      </w:r>
    </w:p>
    <w:p w:rsidR="009B012D" w:rsidRPr="008D2823" w:rsidRDefault="001D2EC6" w:rsidP="008D2823">
      <w:pPr>
        <w:jc w:val="center"/>
        <w:rPr>
          <w:sz w:val="10"/>
          <w:szCs w:val="10"/>
        </w:rPr>
      </w:pPr>
      <w:hyperlink r:id="rId14" w:history="1">
        <w:r w:rsidR="00207EFF" w:rsidRPr="00207EFF">
          <w:rPr>
            <w:rStyle w:val="Hyperlink"/>
            <w:sz w:val="10"/>
            <w:szCs w:val="10"/>
          </w:rPr>
          <w:t>https://realhomilies.files.wordpress.com/2011/11/advent_wreath.jpg</w:t>
        </w:r>
      </w:hyperlink>
      <w:r w:rsidR="00207EFF">
        <w:rPr>
          <w:sz w:val="10"/>
          <w:szCs w:val="10"/>
        </w:rPr>
        <w:t xml:space="preserve">   </w:t>
      </w:r>
      <w:hyperlink r:id="rId15" w:history="1">
        <w:r w:rsidR="008D2823" w:rsidRPr="00DA7A6F">
          <w:rPr>
            <w:rStyle w:val="Hyperlink"/>
            <w:sz w:val="10"/>
            <w:szCs w:val="10"/>
          </w:rPr>
          <w:t>https://www.autom.com/product/jesse-tree-magnet-set-6-sets-pk-YC306/sacramental-and-seasonal</w:t>
        </w:r>
      </w:hyperlink>
      <w:r w:rsidR="008D2823">
        <w:rPr>
          <w:sz w:val="10"/>
          <w:szCs w:val="10"/>
        </w:rPr>
        <w:t xml:space="preserve"> </w:t>
      </w:r>
      <w:r w:rsidR="00207EFF">
        <w:rPr>
          <w:sz w:val="10"/>
          <w:szCs w:val="10"/>
        </w:rPr>
        <w:t xml:space="preserve"> </w:t>
      </w:r>
      <w:hyperlink r:id="rId16" w:history="1">
        <w:r w:rsidR="00207EFF" w:rsidRPr="00DA7A6F">
          <w:rPr>
            <w:rStyle w:val="Hyperlink"/>
            <w:sz w:val="10"/>
            <w:szCs w:val="10"/>
          </w:rPr>
          <w:t>https://worshiphousemedia.s3.amazonaws.com/images/main/s/mo/ima/mo/maryandjosephsjourney.jpg</w:t>
        </w:r>
      </w:hyperlink>
    </w:p>
    <w:p w:rsidR="003D0AB4" w:rsidRDefault="003D0AB4">
      <w:r>
        <w:t xml:space="preserve">Advent is a very special time of year in the Christian calendar. It is a time of preparation, of </w:t>
      </w:r>
      <w:r w:rsidR="009B012D">
        <w:t xml:space="preserve">expectation and </w:t>
      </w:r>
      <w:r>
        <w:t>waiting, a journey, and an invitation to engage with the mystery of Christmas.</w:t>
      </w:r>
    </w:p>
    <w:p w:rsidR="003D0AB4" w:rsidRDefault="003D0AB4">
      <w:r>
        <w:t>The season of Advent is ce</w:t>
      </w:r>
      <w:r w:rsidR="00411799">
        <w:t>lebrated in churches during the</w:t>
      </w:r>
      <w:r>
        <w:t xml:space="preserve"> four Sundays before Christmas. There are many different ways of marking this season in schools and, although this is a busy and exciting time of year, it is important to allow time during collective worship for adults and children to pause and reflect</w:t>
      </w:r>
      <w:r w:rsidR="009B012D">
        <w:t>, to relax and breathe</w:t>
      </w:r>
      <w:r>
        <w:t>. It is suggested that you allocate</w:t>
      </w:r>
      <w:r w:rsidR="005A6676">
        <w:t xml:space="preserve"> about</w:t>
      </w:r>
      <w:r>
        <w:t xml:space="preserve"> two weeks of collective worship time </w:t>
      </w:r>
      <w:r w:rsidR="005A6676">
        <w:t xml:space="preserve">to Advent, recognising that one day will be singing/psalm worship and one </w:t>
      </w:r>
      <w:r w:rsidR="00C46153">
        <w:t>day celebration worship.</w:t>
      </w:r>
    </w:p>
    <w:p w:rsidR="00EF1D10" w:rsidRDefault="009B012D">
      <w:r>
        <w:t xml:space="preserve">Advent is full of symbolism and tradition. </w:t>
      </w:r>
      <w:r w:rsidR="00EF1D10">
        <w:t xml:space="preserve">Your local church </w:t>
      </w:r>
      <w:r w:rsidR="005D160E">
        <w:t>will have their own</w:t>
      </w:r>
      <w:r w:rsidR="003D3724">
        <w:t xml:space="preserve"> traditions and is likely to be</w:t>
      </w:r>
      <w:r w:rsidR="005D160E">
        <w:t xml:space="preserve"> happy to visit and share these with the children. </w:t>
      </w:r>
      <w:r w:rsidR="003D0AB4">
        <w:t xml:space="preserve">Your school may already have </w:t>
      </w:r>
      <w:r w:rsidR="00411799">
        <w:t xml:space="preserve">a strong set of </w:t>
      </w:r>
      <w:r>
        <w:t>Advent practices</w:t>
      </w:r>
      <w:r w:rsidR="00411799">
        <w:t xml:space="preserve"> in place</w:t>
      </w:r>
      <w:r>
        <w:t>.</w:t>
      </w:r>
      <w:r w:rsidR="00411799">
        <w:t xml:space="preserve"> The following ideas are offered as a menu of suggestions t</w:t>
      </w:r>
      <w:r>
        <w:t>o enhance your existing ideas</w:t>
      </w:r>
      <w:r w:rsidR="00411799">
        <w:t xml:space="preserve"> during this time.</w:t>
      </w:r>
      <w:r>
        <w:t xml:space="preserve"> </w:t>
      </w:r>
    </w:p>
    <w:p w:rsidR="00DE5932" w:rsidRDefault="00DE5932"/>
    <w:p w:rsidR="00EF1D10" w:rsidRPr="00DE5932" w:rsidRDefault="00EF1D10">
      <w:pPr>
        <w:rPr>
          <w:b/>
          <w:u w:val="single"/>
        </w:rPr>
      </w:pPr>
      <w:r w:rsidRPr="00DE5932">
        <w:rPr>
          <w:b/>
          <w:u w:val="single"/>
        </w:rPr>
        <w:t>Advent Wreath</w:t>
      </w:r>
    </w:p>
    <w:p w:rsidR="00DE5932" w:rsidRDefault="00DE5932">
      <w:pPr>
        <w:rPr>
          <w:u w:val="single"/>
        </w:rPr>
      </w:pPr>
    </w:p>
    <w:p w:rsidR="003D3724" w:rsidRDefault="00EF1D10">
      <w:r>
        <w:t>You will need a ring of florists foam, some sprigs of evergreen foliage, five candles (preferably 4 purple and 1 white</w:t>
      </w:r>
      <w:r w:rsidR="001724A1">
        <w:t>. Some people like to use a pink candle on the third Sunday</w:t>
      </w:r>
      <w:r>
        <w:t>)</w:t>
      </w:r>
      <w:r w:rsidR="006D391B">
        <w:t>.</w:t>
      </w:r>
    </w:p>
    <w:p w:rsidR="00D64247" w:rsidRDefault="00D64247">
      <w:r>
        <w:t xml:space="preserve">The significance of the evergreen wreath as a symbol of God’s </w:t>
      </w:r>
      <w:r w:rsidR="008D2823">
        <w:t xml:space="preserve">eternal and </w:t>
      </w:r>
      <w:r>
        <w:t>everlasting love should be explained.</w:t>
      </w:r>
      <w:r w:rsidR="00B61CEF">
        <w:t xml:space="preserve"> The fifth candle is lit for Christmas and represents Jesus as the light of the world.</w:t>
      </w:r>
    </w:p>
    <w:p w:rsidR="005D160E" w:rsidRDefault="006D391B">
      <w:r>
        <w:t xml:space="preserve">There are several ways you can introduce each candle. You could use a different set </w:t>
      </w:r>
      <w:r w:rsidR="00B61CEF">
        <w:t xml:space="preserve">of explanations </w:t>
      </w:r>
      <w:r>
        <w:t>each year. e.g.</w:t>
      </w:r>
    </w:p>
    <w:tbl>
      <w:tblPr>
        <w:tblStyle w:val="TableGrid"/>
        <w:tblW w:w="0" w:type="auto"/>
        <w:tblLook w:val="04A0" w:firstRow="1" w:lastRow="0" w:firstColumn="1" w:lastColumn="0" w:noHBand="0" w:noVBand="1"/>
      </w:tblPr>
      <w:tblGrid>
        <w:gridCol w:w="3245"/>
        <w:gridCol w:w="3101"/>
        <w:gridCol w:w="2896"/>
      </w:tblGrid>
      <w:tr w:rsidR="00D64247" w:rsidTr="00D64247">
        <w:tc>
          <w:tcPr>
            <w:tcW w:w="3245" w:type="dxa"/>
          </w:tcPr>
          <w:p w:rsidR="00D64247" w:rsidRPr="003D3724" w:rsidRDefault="00D64247">
            <w:pPr>
              <w:rPr>
                <w:i/>
              </w:rPr>
            </w:pPr>
            <w:r w:rsidRPr="003D3724">
              <w:rPr>
                <w:i/>
              </w:rPr>
              <w:t>Year 1</w:t>
            </w:r>
          </w:p>
        </w:tc>
        <w:tc>
          <w:tcPr>
            <w:tcW w:w="3101" w:type="dxa"/>
          </w:tcPr>
          <w:p w:rsidR="00D64247" w:rsidRPr="003D3724" w:rsidRDefault="00D64247">
            <w:pPr>
              <w:rPr>
                <w:i/>
              </w:rPr>
            </w:pPr>
            <w:r w:rsidRPr="003D3724">
              <w:rPr>
                <w:i/>
              </w:rPr>
              <w:t>Year 2</w:t>
            </w:r>
          </w:p>
        </w:tc>
        <w:tc>
          <w:tcPr>
            <w:tcW w:w="2896" w:type="dxa"/>
          </w:tcPr>
          <w:p w:rsidR="00D64247" w:rsidRPr="003D3724" w:rsidRDefault="00D64247">
            <w:pPr>
              <w:rPr>
                <w:i/>
              </w:rPr>
            </w:pPr>
            <w:r>
              <w:rPr>
                <w:i/>
              </w:rPr>
              <w:t>Year 3</w:t>
            </w:r>
          </w:p>
        </w:tc>
      </w:tr>
      <w:tr w:rsidR="00D64247" w:rsidTr="00D64247">
        <w:tc>
          <w:tcPr>
            <w:tcW w:w="3245" w:type="dxa"/>
          </w:tcPr>
          <w:p w:rsidR="00D64247" w:rsidRDefault="00D64247">
            <w:r>
              <w:t>Patriarchs</w:t>
            </w:r>
          </w:p>
        </w:tc>
        <w:tc>
          <w:tcPr>
            <w:tcW w:w="3101" w:type="dxa"/>
          </w:tcPr>
          <w:p w:rsidR="00D64247" w:rsidRDefault="00D64247">
            <w:r>
              <w:t>Hope</w:t>
            </w:r>
          </w:p>
        </w:tc>
        <w:tc>
          <w:tcPr>
            <w:tcW w:w="2896" w:type="dxa"/>
          </w:tcPr>
          <w:p w:rsidR="00D64247" w:rsidRDefault="001724A1">
            <w:r>
              <w:t>Prophets</w:t>
            </w:r>
          </w:p>
        </w:tc>
      </w:tr>
      <w:tr w:rsidR="00D64247" w:rsidTr="00D64247">
        <w:tc>
          <w:tcPr>
            <w:tcW w:w="3245" w:type="dxa"/>
          </w:tcPr>
          <w:p w:rsidR="00D64247" w:rsidRDefault="00D64247">
            <w:r>
              <w:t>Prophets</w:t>
            </w:r>
          </w:p>
        </w:tc>
        <w:tc>
          <w:tcPr>
            <w:tcW w:w="3101" w:type="dxa"/>
          </w:tcPr>
          <w:p w:rsidR="00D64247" w:rsidRDefault="00D64247">
            <w:r>
              <w:t>Love</w:t>
            </w:r>
          </w:p>
        </w:tc>
        <w:tc>
          <w:tcPr>
            <w:tcW w:w="2896" w:type="dxa"/>
          </w:tcPr>
          <w:p w:rsidR="00D64247" w:rsidRDefault="001724A1">
            <w:r>
              <w:t>Mary and Joseph</w:t>
            </w:r>
          </w:p>
        </w:tc>
      </w:tr>
      <w:tr w:rsidR="00D64247" w:rsidTr="00D64247">
        <w:tc>
          <w:tcPr>
            <w:tcW w:w="3245" w:type="dxa"/>
          </w:tcPr>
          <w:p w:rsidR="00D64247" w:rsidRDefault="00D64247" w:rsidP="00D64247">
            <w:r>
              <w:t xml:space="preserve">Mary </w:t>
            </w:r>
          </w:p>
        </w:tc>
        <w:tc>
          <w:tcPr>
            <w:tcW w:w="3101" w:type="dxa"/>
          </w:tcPr>
          <w:p w:rsidR="00D64247" w:rsidRDefault="00D64247">
            <w:r>
              <w:t>Joy</w:t>
            </w:r>
          </w:p>
        </w:tc>
        <w:tc>
          <w:tcPr>
            <w:tcW w:w="2896" w:type="dxa"/>
          </w:tcPr>
          <w:p w:rsidR="00D64247" w:rsidRDefault="001724A1">
            <w:r>
              <w:t>Shepherds</w:t>
            </w:r>
          </w:p>
        </w:tc>
      </w:tr>
      <w:tr w:rsidR="00D64247" w:rsidTr="00D64247">
        <w:tc>
          <w:tcPr>
            <w:tcW w:w="3245" w:type="dxa"/>
          </w:tcPr>
          <w:p w:rsidR="00D64247" w:rsidRDefault="00D64247">
            <w:r>
              <w:t>John the Baptist</w:t>
            </w:r>
          </w:p>
        </w:tc>
        <w:tc>
          <w:tcPr>
            <w:tcW w:w="3101" w:type="dxa"/>
          </w:tcPr>
          <w:p w:rsidR="00D64247" w:rsidRDefault="00D64247">
            <w:r>
              <w:t>Peace</w:t>
            </w:r>
          </w:p>
        </w:tc>
        <w:tc>
          <w:tcPr>
            <w:tcW w:w="2896" w:type="dxa"/>
          </w:tcPr>
          <w:p w:rsidR="00D64247" w:rsidRDefault="001724A1">
            <w:r>
              <w:t>Kings</w:t>
            </w:r>
          </w:p>
        </w:tc>
      </w:tr>
    </w:tbl>
    <w:p w:rsidR="00DE5932" w:rsidRDefault="00DE5932"/>
    <w:p w:rsidR="00DE5932" w:rsidRDefault="00DE5932"/>
    <w:p w:rsidR="001D2EC6" w:rsidRDefault="001D2EC6"/>
    <w:p w:rsidR="00411799" w:rsidRPr="00DE5932" w:rsidRDefault="001724A1">
      <w:pPr>
        <w:rPr>
          <w:b/>
          <w:u w:val="single"/>
        </w:rPr>
      </w:pPr>
      <w:r w:rsidRPr="00DE5932">
        <w:rPr>
          <w:b/>
          <w:u w:val="single"/>
        </w:rPr>
        <w:lastRenderedPageBreak/>
        <w:t>Jesse Tree</w:t>
      </w:r>
    </w:p>
    <w:p w:rsidR="001724A1" w:rsidRDefault="001D2EC6">
      <w:pPr>
        <w:rPr>
          <w:u w:val="single"/>
        </w:rPr>
      </w:pPr>
      <w:hyperlink r:id="rId17" w:history="1">
        <w:r w:rsidR="00671D0B" w:rsidRPr="004E12A1">
          <w:rPr>
            <w:rStyle w:val="Hyperlink"/>
          </w:rPr>
          <w:t>https://www.whychristmas.com/customs/jessetrees.shtml</w:t>
        </w:r>
      </w:hyperlink>
    </w:p>
    <w:p w:rsidR="001724A1" w:rsidRPr="00671D0B" w:rsidRDefault="00671D0B">
      <w:r>
        <w:t>For each collective worship during Advent hang a new ornament on the tree and tell the story of Jesus’ family tree.</w:t>
      </w:r>
    </w:p>
    <w:p w:rsidR="001724A1" w:rsidRPr="00DE5932" w:rsidRDefault="00236019">
      <w:pPr>
        <w:rPr>
          <w:b/>
          <w:u w:val="single"/>
        </w:rPr>
      </w:pPr>
      <w:r w:rsidRPr="00DE5932">
        <w:rPr>
          <w:b/>
          <w:u w:val="single"/>
        </w:rPr>
        <w:t xml:space="preserve">Las </w:t>
      </w:r>
      <w:r w:rsidR="001724A1" w:rsidRPr="00DE5932">
        <w:rPr>
          <w:b/>
          <w:u w:val="single"/>
        </w:rPr>
        <w:t>Posada</w:t>
      </w:r>
      <w:r w:rsidRPr="00DE5932">
        <w:rPr>
          <w:b/>
          <w:u w:val="single"/>
        </w:rPr>
        <w:t>s (Scholastic.com)</w:t>
      </w:r>
    </w:p>
    <w:p w:rsidR="00DE5932" w:rsidRPr="001D2EC6" w:rsidRDefault="00DE5932">
      <w:pPr>
        <w:rPr>
          <w:rFonts w:cs="Helvetica"/>
          <w:color w:val="333333"/>
          <w:szCs w:val="21"/>
        </w:rPr>
      </w:pPr>
      <w:r w:rsidRPr="001D2EC6">
        <w:rPr>
          <w:rFonts w:cs="Helvetica"/>
          <w:i/>
          <w:iCs/>
          <w:color w:val="333333"/>
          <w:szCs w:val="21"/>
        </w:rPr>
        <w:t>Posada</w:t>
      </w:r>
      <w:r w:rsidRPr="001D2EC6">
        <w:rPr>
          <w:rFonts w:cs="Helvetica"/>
          <w:color w:val="333333"/>
          <w:szCs w:val="21"/>
        </w:rPr>
        <w:t xml:space="preserve"> is the Spanish word for inn and is used in reference to Mary and Joseph’s journey to find room in an inn for the birth of baby Jesus. Many families in Mexico and the United States remember this occasion by </w:t>
      </w:r>
      <w:r w:rsidR="001D2EC6" w:rsidRPr="001D2EC6">
        <w:rPr>
          <w:rFonts w:cs="Helvetica"/>
          <w:color w:val="333333"/>
          <w:szCs w:val="21"/>
        </w:rPr>
        <w:t>re-enacting</w:t>
      </w:r>
      <w:r w:rsidRPr="001D2EC6">
        <w:rPr>
          <w:rFonts w:cs="Helvetica"/>
          <w:color w:val="333333"/>
          <w:szCs w:val="21"/>
        </w:rPr>
        <w:t xml:space="preserve"> the pilgrimage as they go door to door throughout their </w:t>
      </w:r>
      <w:r w:rsidR="001D2EC6" w:rsidRPr="001D2EC6">
        <w:rPr>
          <w:rFonts w:cs="Helvetica"/>
          <w:color w:val="333333"/>
          <w:szCs w:val="21"/>
        </w:rPr>
        <w:t>neighbourhoods</w:t>
      </w:r>
      <w:r w:rsidRPr="001D2EC6">
        <w:rPr>
          <w:rFonts w:cs="Helvetica"/>
          <w:color w:val="333333"/>
          <w:szCs w:val="21"/>
        </w:rPr>
        <w:t xml:space="preserve"> asking their friends and </w:t>
      </w:r>
      <w:r w:rsidR="001D2EC6" w:rsidRPr="001D2EC6">
        <w:rPr>
          <w:rFonts w:cs="Helvetica"/>
          <w:color w:val="333333"/>
          <w:szCs w:val="21"/>
        </w:rPr>
        <w:t>neighbours</w:t>
      </w:r>
      <w:bookmarkStart w:id="0" w:name="_GoBack"/>
      <w:bookmarkEnd w:id="0"/>
      <w:r w:rsidRPr="001D2EC6">
        <w:rPr>
          <w:rFonts w:cs="Helvetica"/>
          <w:color w:val="333333"/>
          <w:szCs w:val="21"/>
        </w:rPr>
        <w:t xml:space="preserve"> if they have room for the Holy Family. Participants may dress like Mary and Joseph or carry statues from their nativity scenes (</w:t>
      </w:r>
      <w:proofErr w:type="spellStart"/>
      <w:r w:rsidRPr="001D2EC6">
        <w:rPr>
          <w:rFonts w:cs="Helvetica"/>
          <w:i/>
          <w:iCs/>
          <w:color w:val="333333"/>
          <w:szCs w:val="21"/>
        </w:rPr>
        <w:t>nacimientos</w:t>
      </w:r>
      <w:proofErr w:type="spellEnd"/>
      <w:r w:rsidRPr="001D2EC6">
        <w:rPr>
          <w:rFonts w:cs="Helvetica"/>
          <w:color w:val="333333"/>
          <w:szCs w:val="21"/>
        </w:rPr>
        <w:t xml:space="preserve">) as they walk, candles in hand, singing a traditional Posada song requesting entrance. The first houses visited always turn away the </w:t>
      </w:r>
      <w:r w:rsidR="001D2EC6" w:rsidRPr="001D2EC6">
        <w:rPr>
          <w:rFonts w:cs="Helvetica"/>
          <w:color w:val="333333"/>
          <w:szCs w:val="21"/>
        </w:rPr>
        <w:t>travellers</w:t>
      </w:r>
      <w:r w:rsidRPr="001D2EC6">
        <w:rPr>
          <w:rFonts w:cs="Helvetica"/>
          <w:color w:val="333333"/>
          <w:szCs w:val="21"/>
        </w:rPr>
        <w:t xml:space="preserve">, saying they have no room. Finally, upon reaching the last house, all are welcomed in for a festive celebration, complete with food, music, and a </w:t>
      </w:r>
      <w:r w:rsidR="001D2EC6" w:rsidRPr="001D2EC6">
        <w:rPr>
          <w:rFonts w:cs="Helvetica"/>
          <w:color w:val="333333"/>
          <w:szCs w:val="21"/>
        </w:rPr>
        <w:t>piñata</w:t>
      </w:r>
      <w:r w:rsidRPr="001D2EC6">
        <w:rPr>
          <w:rFonts w:cs="Helvetica"/>
          <w:color w:val="333333"/>
          <w:szCs w:val="21"/>
        </w:rPr>
        <w:t>. This practice is repeated nightly for the nine days leading up to Christmas (December 16</w:t>
      </w:r>
      <w:r w:rsidRPr="001D2EC6">
        <w:rPr>
          <w:rFonts w:cs="Times New Roman"/>
          <w:color w:val="333333"/>
          <w:szCs w:val="21"/>
        </w:rPr>
        <w:t>–</w:t>
      </w:r>
      <w:r w:rsidRPr="001D2EC6">
        <w:rPr>
          <w:rFonts w:cs="Helvetica"/>
          <w:color w:val="333333"/>
          <w:szCs w:val="21"/>
        </w:rPr>
        <w:t xml:space="preserve">24). </w:t>
      </w:r>
    </w:p>
    <w:p w:rsidR="00DE5932" w:rsidRPr="00DE5932" w:rsidRDefault="00DE5932">
      <w:r>
        <w:t xml:space="preserve"> </w:t>
      </w:r>
      <w:r w:rsidRPr="00DE5932">
        <w:t xml:space="preserve">During Advent have a </w:t>
      </w:r>
      <w:r>
        <w:t>child-friendly Nativity set visit classes. The Nativity set comes back into worship every day before being given to the next class. It is fun to include all the areas of the school including the office and kitchen.</w:t>
      </w:r>
    </w:p>
    <w:p w:rsidR="00DE5932" w:rsidRDefault="001D2EC6">
      <w:pPr>
        <w:rPr>
          <w:u w:val="single"/>
        </w:rPr>
      </w:pPr>
      <w:hyperlink r:id="rId18" w:history="1">
        <w:r w:rsidR="00DE5932" w:rsidRPr="004E12A1">
          <w:rPr>
            <w:rStyle w:val="Hyperlink"/>
          </w:rPr>
          <w:t>https://www.scholastic.com/teachers/blog-posts/amanda-nehring/las-posadas-cultural-christmas-classroom/</w:t>
        </w:r>
      </w:hyperlink>
    </w:p>
    <w:p w:rsidR="00DE5932" w:rsidRDefault="001D2EC6">
      <w:pPr>
        <w:rPr>
          <w:u w:val="single"/>
        </w:rPr>
      </w:pPr>
      <w:hyperlink r:id="rId19" w:history="1">
        <w:r w:rsidR="00DE5932" w:rsidRPr="004E12A1">
          <w:rPr>
            <w:rStyle w:val="Hyperlink"/>
          </w:rPr>
          <w:t>https://teachables.scholastic.com/teachables/books/The-Story-of-Las-Posadas-9780439073455_023.html</w:t>
        </w:r>
      </w:hyperlink>
      <w:r w:rsidR="00DE5932">
        <w:rPr>
          <w:u w:val="single"/>
        </w:rPr>
        <w:t xml:space="preserve">   (available for free if registered) </w:t>
      </w:r>
    </w:p>
    <w:p w:rsidR="00DE5932" w:rsidRDefault="00DE5932">
      <w:pPr>
        <w:rPr>
          <w:u w:val="single"/>
        </w:rPr>
      </w:pPr>
    </w:p>
    <w:p w:rsidR="0046761C" w:rsidRDefault="00AA11CE">
      <w:pPr>
        <w:rPr>
          <w:b/>
          <w:u w:val="single"/>
        </w:rPr>
      </w:pPr>
      <w:r w:rsidRPr="00AA11CE">
        <w:rPr>
          <w:b/>
          <w:u w:val="single"/>
        </w:rPr>
        <w:t>The Twelve Days of Christmas</w:t>
      </w:r>
    </w:p>
    <w:p w:rsidR="00AA11CE" w:rsidRPr="00B61CEF" w:rsidRDefault="001D2EC6">
      <w:pPr>
        <w:rPr>
          <w:u w:val="single"/>
        </w:rPr>
      </w:pPr>
      <w:hyperlink r:id="rId20" w:history="1">
        <w:r w:rsidR="00AA11CE" w:rsidRPr="00AA11CE">
          <w:rPr>
            <w:rStyle w:val="Hyperlink"/>
          </w:rPr>
          <w:t>https://www.achievebalance.com/think/12days.htm</w:t>
        </w:r>
      </w:hyperlink>
    </w:p>
    <w:p w:rsidR="00AA11CE" w:rsidRPr="00B61CEF" w:rsidRDefault="00B61CEF" w:rsidP="00AA11CE">
      <w:pPr>
        <w:spacing w:before="100" w:beforeAutospacing="1" w:after="100" w:afterAutospacing="1" w:line="240" w:lineRule="auto"/>
        <w:rPr>
          <w:rFonts w:eastAsia="Times New Roman" w:cs="Arial"/>
          <w:lang w:eastAsia="en-GB"/>
        </w:rPr>
      </w:pPr>
      <w:r w:rsidRPr="00B61CEF">
        <w:rPr>
          <w:rFonts w:eastAsia="Times New Roman" w:cs="Arial"/>
          <w:lang w:eastAsia="en-GB"/>
        </w:rPr>
        <w:t>There is (possibly!) a hidden meaning to this well-known Christmas song! The story goes that i</w:t>
      </w:r>
      <w:r w:rsidR="00AA11CE" w:rsidRPr="00AA11CE">
        <w:rPr>
          <w:rFonts w:eastAsia="Times New Roman" w:cs="Arial"/>
          <w:lang w:eastAsia="en-GB"/>
        </w:rPr>
        <w:t xml:space="preserve">n 16th century England </w:t>
      </w:r>
      <w:r w:rsidR="00AA11CE" w:rsidRPr="00B61CEF">
        <w:rPr>
          <w:rFonts w:eastAsia="Times New Roman" w:cs="Arial"/>
          <w:lang w:eastAsia="en-GB"/>
        </w:rPr>
        <w:t>Roman Catholics were forbidden to teach their faith to their children so they disguised the</w:t>
      </w:r>
      <w:r w:rsidRPr="00B61CEF">
        <w:rPr>
          <w:rFonts w:eastAsia="Times New Roman" w:cs="Arial"/>
          <w:lang w:eastAsia="en-GB"/>
        </w:rPr>
        <w:t>ir</w:t>
      </w:r>
      <w:r w:rsidR="00AA11CE" w:rsidRPr="00B61CEF">
        <w:rPr>
          <w:rFonts w:eastAsia="Times New Roman" w:cs="Arial"/>
          <w:lang w:eastAsia="en-GB"/>
        </w:rPr>
        <w:t xml:space="preserve"> teaching </w:t>
      </w:r>
      <w:r w:rsidRPr="00B61CEF">
        <w:rPr>
          <w:rFonts w:eastAsia="Times New Roman" w:cs="Arial"/>
          <w:lang w:eastAsia="en-GB"/>
        </w:rPr>
        <w:t>using</w:t>
      </w:r>
      <w:r w:rsidR="00AA11CE" w:rsidRPr="00B61CEF">
        <w:rPr>
          <w:rFonts w:eastAsia="Times New Roman" w:cs="Arial"/>
          <w:lang w:eastAsia="en-GB"/>
        </w:rPr>
        <w:t xml:space="preserve"> metaphors and taught them the song </w:t>
      </w:r>
      <w:r w:rsidR="00114117">
        <w:rPr>
          <w:rFonts w:eastAsia="Times New Roman" w:cs="Arial"/>
          <w:lang w:eastAsia="en-GB"/>
        </w:rPr>
        <w:t>“</w:t>
      </w:r>
      <w:r w:rsidR="00AA11CE" w:rsidRPr="00B61CEF">
        <w:rPr>
          <w:rFonts w:eastAsia="Times New Roman" w:cs="Arial"/>
          <w:lang w:eastAsia="en-GB"/>
        </w:rPr>
        <w:t>The Twelve Days of Christmas</w:t>
      </w:r>
      <w:r w:rsidR="00114117">
        <w:rPr>
          <w:rFonts w:eastAsia="Times New Roman" w:cs="Arial"/>
          <w:lang w:eastAsia="en-GB"/>
        </w:rPr>
        <w:t>”</w:t>
      </w:r>
      <w:r w:rsidRPr="00B61CEF">
        <w:rPr>
          <w:rFonts w:eastAsia="Times New Roman" w:cs="Arial"/>
          <w:lang w:eastAsia="en-GB"/>
        </w:rPr>
        <w:t>. This is great fun to use through Advent</w:t>
      </w:r>
      <w:r>
        <w:rPr>
          <w:rFonts w:eastAsia="Times New Roman" w:cs="Arial"/>
          <w:lang w:eastAsia="en-GB"/>
        </w:rPr>
        <w:t>.</w:t>
      </w:r>
      <w:r w:rsidR="00114117">
        <w:rPr>
          <w:rFonts w:eastAsia="Times New Roman" w:cs="Arial"/>
          <w:lang w:eastAsia="en-GB"/>
        </w:rPr>
        <w:t xml:space="preserve"> You could use a power point presentation or add to a display as the days go on. It is suggested you go through two ‘days’ each collective worship.</w:t>
      </w:r>
    </w:p>
    <w:p w:rsidR="00AA11CE" w:rsidRPr="00AA11CE" w:rsidRDefault="00114117" w:rsidP="00AA11CE">
      <w:pPr>
        <w:spacing w:before="100" w:beforeAutospacing="1" w:after="100" w:afterAutospacing="1" w:line="240" w:lineRule="auto"/>
        <w:rPr>
          <w:rFonts w:eastAsia="Times New Roman" w:cs="Arial"/>
          <w:lang w:eastAsia="en-GB"/>
        </w:rPr>
      </w:pPr>
      <w:r>
        <w:rPr>
          <w:rFonts w:eastAsia="Times New Roman" w:cs="Arial"/>
          <w:lang w:eastAsia="en-GB"/>
        </w:rPr>
        <w:t>(</w:t>
      </w:r>
      <w:r w:rsidR="00AA11CE" w:rsidRPr="00AA11CE">
        <w:rPr>
          <w:rFonts w:eastAsia="Times New Roman" w:cs="Arial"/>
          <w:lang w:eastAsia="en-GB"/>
        </w:rPr>
        <w:t>The singer of the carol is the ordinary person who believes in Christ, and his 'true love' is God the Father. The accumulative pattern of going back each time through all the verses teaches the ongoing and abundant blessings of a loving God. We repeat to help us not forget what we have received. The whole song is a joyful celebration of what God has done for us.</w:t>
      </w:r>
      <w:r>
        <w:rPr>
          <w:rFonts w:eastAsia="Times New Roman" w:cs="Arial"/>
          <w:lang w:eastAsia="en-GB"/>
        </w:rPr>
        <w:t>)</w:t>
      </w:r>
    </w:p>
    <w:p w:rsidR="00AA11CE" w:rsidRPr="00AA11CE" w:rsidRDefault="00AA11CE" w:rsidP="00AA11CE">
      <w:pPr>
        <w:numPr>
          <w:ilvl w:val="0"/>
          <w:numId w:val="3"/>
        </w:numPr>
        <w:spacing w:before="100" w:beforeAutospacing="1" w:after="100" w:afterAutospacing="1" w:line="240" w:lineRule="auto"/>
        <w:rPr>
          <w:rFonts w:eastAsia="Times New Roman" w:cs="Arial"/>
          <w:lang w:eastAsia="en-GB"/>
        </w:rPr>
      </w:pPr>
      <w:r w:rsidRPr="00AA11CE">
        <w:rPr>
          <w:rFonts w:eastAsia="Times New Roman" w:cs="Arial"/>
          <w:lang w:eastAsia="en-GB"/>
        </w:rPr>
        <w:t>The partridge, a bird reputed to choose death to defend its young, is an ancient Christian symbol of Christ. Certainly one can see how Je</w:t>
      </w:r>
      <w:r w:rsidR="00B61CEF">
        <w:rPr>
          <w:rFonts w:eastAsia="Times New Roman" w:cs="Arial"/>
          <w:lang w:eastAsia="en-GB"/>
        </w:rPr>
        <w:t>sus' sacrifice was a gift to the world.</w:t>
      </w:r>
    </w:p>
    <w:p w:rsidR="00AA11CE" w:rsidRPr="00AA11CE" w:rsidRDefault="00AA11CE" w:rsidP="00AA11CE">
      <w:pPr>
        <w:numPr>
          <w:ilvl w:val="0"/>
          <w:numId w:val="3"/>
        </w:numPr>
        <w:spacing w:before="100" w:beforeAutospacing="1" w:after="100" w:afterAutospacing="1" w:line="240" w:lineRule="auto"/>
        <w:rPr>
          <w:rFonts w:eastAsia="Times New Roman" w:cs="Arial"/>
          <w:lang w:eastAsia="en-GB"/>
        </w:rPr>
      </w:pPr>
      <w:r w:rsidRPr="00AA11CE">
        <w:rPr>
          <w:rFonts w:eastAsia="Times New Roman" w:cs="Arial"/>
          <w:lang w:eastAsia="en-GB"/>
        </w:rPr>
        <w:t>The two turtledoves signify the sacrifice offered in the temple by Joseph and Mary at the presentation of the Christ-child in the temple. (Some say that these two are actually the two testaments, Ol</w:t>
      </w:r>
      <w:r w:rsidR="00B61CEF">
        <w:rPr>
          <w:rFonts w:eastAsia="Times New Roman" w:cs="Arial"/>
          <w:lang w:eastAsia="en-GB"/>
        </w:rPr>
        <w:t xml:space="preserve">d and </w:t>
      </w:r>
      <w:proofErr w:type="gramStart"/>
      <w:r w:rsidR="00B61CEF">
        <w:rPr>
          <w:rFonts w:eastAsia="Times New Roman" w:cs="Arial"/>
          <w:lang w:eastAsia="en-GB"/>
        </w:rPr>
        <w:t>New, that</w:t>
      </w:r>
      <w:proofErr w:type="gramEnd"/>
      <w:r w:rsidR="00B61CEF">
        <w:rPr>
          <w:rFonts w:eastAsia="Times New Roman" w:cs="Arial"/>
          <w:lang w:eastAsia="en-GB"/>
        </w:rPr>
        <w:t xml:space="preserve"> were given</w:t>
      </w:r>
      <w:r w:rsidRPr="00AA11CE">
        <w:rPr>
          <w:rFonts w:eastAsia="Times New Roman" w:cs="Arial"/>
          <w:lang w:eastAsia="en-GB"/>
        </w:rPr>
        <w:t xml:space="preserve"> by God.)</w:t>
      </w:r>
    </w:p>
    <w:p w:rsidR="00AA11CE" w:rsidRPr="00AA11CE" w:rsidRDefault="00AA11CE" w:rsidP="00AA11CE">
      <w:pPr>
        <w:numPr>
          <w:ilvl w:val="0"/>
          <w:numId w:val="3"/>
        </w:numPr>
        <w:spacing w:before="100" w:beforeAutospacing="1" w:after="100" w:afterAutospacing="1" w:line="240" w:lineRule="auto"/>
        <w:rPr>
          <w:rFonts w:eastAsia="Times New Roman" w:cs="Arial"/>
          <w:lang w:eastAsia="en-GB"/>
        </w:rPr>
      </w:pPr>
      <w:r w:rsidRPr="00AA11CE">
        <w:rPr>
          <w:rFonts w:eastAsia="Times New Roman" w:cs="Arial"/>
          <w:lang w:eastAsia="en-GB"/>
        </w:rPr>
        <w:t>The three 'French hens', priceless poultry in Elizabethan England, represent the three valuable gifts of the Magi. (Elsewhere I have seen that the three French Hens represent the three best things: Faith, Hope and Love.)</w:t>
      </w:r>
    </w:p>
    <w:p w:rsidR="00AA11CE" w:rsidRPr="00AA11CE" w:rsidRDefault="00AA11CE" w:rsidP="00AA11CE">
      <w:pPr>
        <w:numPr>
          <w:ilvl w:val="0"/>
          <w:numId w:val="3"/>
        </w:numPr>
        <w:spacing w:before="100" w:beforeAutospacing="1" w:after="100" w:afterAutospacing="1" w:line="240" w:lineRule="auto"/>
        <w:rPr>
          <w:rFonts w:eastAsia="Times New Roman" w:cs="Arial"/>
          <w:lang w:eastAsia="en-GB"/>
        </w:rPr>
      </w:pPr>
      <w:r w:rsidRPr="00AA11CE">
        <w:rPr>
          <w:rFonts w:eastAsia="Times New Roman" w:cs="Arial"/>
          <w:lang w:eastAsia="en-GB"/>
        </w:rPr>
        <w:t>The four 'calling b</w:t>
      </w:r>
      <w:r w:rsidR="00B61CEF" w:rsidRPr="00B61CEF">
        <w:rPr>
          <w:rFonts w:eastAsia="Times New Roman" w:cs="Arial"/>
          <w:lang w:eastAsia="en-GB"/>
        </w:rPr>
        <w:t>irds' are the Gospel writers, Matthew, Mark, Luke and John.</w:t>
      </w:r>
    </w:p>
    <w:p w:rsidR="00AA11CE" w:rsidRPr="00AA11CE" w:rsidRDefault="00AA11CE" w:rsidP="00AA11CE">
      <w:pPr>
        <w:numPr>
          <w:ilvl w:val="0"/>
          <w:numId w:val="3"/>
        </w:numPr>
        <w:spacing w:before="100" w:beforeAutospacing="1" w:after="100" w:afterAutospacing="1" w:line="240" w:lineRule="auto"/>
        <w:rPr>
          <w:rFonts w:eastAsia="Times New Roman" w:cs="Arial"/>
          <w:lang w:eastAsia="en-GB"/>
        </w:rPr>
      </w:pPr>
      <w:r w:rsidRPr="00AA11CE">
        <w:rPr>
          <w:rFonts w:eastAsia="Times New Roman" w:cs="Arial"/>
          <w:lang w:eastAsia="en-GB"/>
        </w:rPr>
        <w:lastRenderedPageBreak/>
        <w:t>The five 'golden r</w:t>
      </w:r>
      <w:r w:rsidR="00B61CEF">
        <w:rPr>
          <w:rFonts w:eastAsia="Times New Roman" w:cs="Arial"/>
          <w:lang w:eastAsia="en-GB"/>
        </w:rPr>
        <w:t xml:space="preserve">ings' represent the Jewish Torah – the first five books of the Bible: Genesis, Exodus, Leviticus, Numbers, </w:t>
      </w:r>
      <w:proofErr w:type="gramStart"/>
      <w:r w:rsidR="00B61CEF">
        <w:rPr>
          <w:rFonts w:eastAsia="Times New Roman" w:cs="Arial"/>
          <w:lang w:eastAsia="en-GB"/>
        </w:rPr>
        <w:t>Deuteronomy</w:t>
      </w:r>
      <w:proofErr w:type="gramEnd"/>
      <w:r w:rsidR="00B61CEF">
        <w:rPr>
          <w:rFonts w:eastAsia="Times New Roman" w:cs="Arial"/>
          <w:lang w:eastAsia="en-GB"/>
        </w:rPr>
        <w:t>.</w:t>
      </w:r>
    </w:p>
    <w:p w:rsidR="00AA11CE" w:rsidRPr="00AA11CE" w:rsidRDefault="00AA11CE" w:rsidP="00AA11CE">
      <w:pPr>
        <w:numPr>
          <w:ilvl w:val="0"/>
          <w:numId w:val="3"/>
        </w:numPr>
        <w:spacing w:before="100" w:beforeAutospacing="1" w:after="100" w:afterAutospacing="1" w:line="240" w:lineRule="auto"/>
        <w:rPr>
          <w:rFonts w:eastAsia="Times New Roman" w:cs="Arial"/>
          <w:lang w:eastAsia="en-GB"/>
        </w:rPr>
      </w:pPr>
      <w:r w:rsidRPr="00AA11CE">
        <w:rPr>
          <w:rFonts w:eastAsia="Times New Roman" w:cs="Arial"/>
          <w:lang w:eastAsia="en-GB"/>
        </w:rPr>
        <w:t>The six 'geese a-laying' represent the six days of creation.</w:t>
      </w:r>
    </w:p>
    <w:p w:rsidR="00AA11CE" w:rsidRPr="00AA11CE" w:rsidRDefault="00AA11CE" w:rsidP="00AA11CE">
      <w:pPr>
        <w:numPr>
          <w:ilvl w:val="0"/>
          <w:numId w:val="3"/>
        </w:numPr>
        <w:spacing w:before="100" w:beforeAutospacing="1" w:after="100" w:afterAutospacing="1" w:line="240" w:lineRule="auto"/>
        <w:rPr>
          <w:rFonts w:eastAsia="Times New Roman" w:cs="Arial"/>
          <w:lang w:eastAsia="en-GB"/>
        </w:rPr>
      </w:pPr>
      <w:r w:rsidRPr="00AA11CE">
        <w:rPr>
          <w:rFonts w:eastAsia="Times New Roman" w:cs="Arial"/>
          <w:lang w:eastAsia="en-GB"/>
        </w:rPr>
        <w:t xml:space="preserve">The seven 'swans a-swimming' are the seven gifts of the Holy Spirit. </w:t>
      </w:r>
      <w:r w:rsidRPr="00AA11CE">
        <w:rPr>
          <w:rFonts w:eastAsia="Times New Roman" w:cs="Arial"/>
          <w:b/>
          <w:bCs/>
          <w:lang w:eastAsia="en-GB"/>
        </w:rPr>
        <w:t>(Corinthians 12:9-11, Romans 12, Ephesians 4, 1 Peter 4:10-11)</w:t>
      </w:r>
    </w:p>
    <w:p w:rsidR="00AA11CE" w:rsidRPr="00AA11CE" w:rsidRDefault="00AA11CE" w:rsidP="00AA11CE">
      <w:pPr>
        <w:numPr>
          <w:ilvl w:val="0"/>
          <w:numId w:val="3"/>
        </w:numPr>
        <w:spacing w:before="100" w:beforeAutospacing="1" w:after="100" w:afterAutospacing="1" w:line="240" w:lineRule="auto"/>
        <w:rPr>
          <w:rFonts w:eastAsia="Times New Roman" w:cs="Arial"/>
          <w:lang w:eastAsia="en-GB"/>
        </w:rPr>
      </w:pPr>
      <w:r w:rsidRPr="00AA11CE">
        <w:rPr>
          <w:rFonts w:eastAsia="Times New Roman" w:cs="Arial"/>
          <w:lang w:eastAsia="en-GB"/>
        </w:rPr>
        <w:t>The eight 'maid</w:t>
      </w:r>
      <w:r w:rsidR="00B61CEF">
        <w:rPr>
          <w:rFonts w:eastAsia="Times New Roman" w:cs="Arial"/>
          <w:lang w:eastAsia="en-GB"/>
        </w:rPr>
        <w:t>s a-milking' are the Beatitudes</w:t>
      </w:r>
      <w:r w:rsidRPr="00AA11CE">
        <w:rPr>
          <w:rFonts w:eastAsia="Times New Roman" w:cs="Arial"/>
          <w:lang w:eastAsia="en-GB"/>
        </w:rPr>
        <w:t xml:space="preserve"> </w:t>
      </w:r>
      <w:r w:rsidRPr="00AA11CE">
        <w:rPr>
          <w:rFonts w:eastAsia="Times New Roman" w:cs="Arial"/>
          <w:b/>
          <w:bCs/>
          <w:lang w:eastAsia="en-GB"/>
        </w:rPr>
        <w:t>(Matthew 5:3-11)</w:t>
      </w:r>
    </w:p>
    <w:p w:rsidR="00AA11CE" w:rsidRPr="00AA11CE" w:rsidRDefault="00AA11CE" w:rsidP="00AA11CE">
      <w:pPr>
        <w:numPr>
          <w:ilvl w:val="0"/>
          <w:numId w:val="3"/>
        </w:numPr>
        <w:spacing w:before="100" w:beforeAutospacing="1" w:after="100" w:afterAutospacing="1" w:line="240" w:lineRule="auto"/>
        <w:rPr>
          <w:rFonts w:eastAsia="Times New Roman" w:cs="Arial"/>
          <w:lang w:eastAsia="en-GB"/>
        </w:rPr>
      </w:pPr>
      <w:r w:rsidRPr="00AA11CE">
        <w:rPr>
          <w:rFonts w:eastAsia="Times New Roman" w:cs="Arial"/>
          <w:lang w:eastAsia="en-GB"/>
        </w:rPr>
        <w:t xml:space="preserve">The nine 'ladies dancing' </w:t>
      </w:r>
      <w:r w:rsidR="00B61CEF">
        <w:rPr>
          <w:rFonts w:eastAsia="Times New Roman" w:cs="Arial"/>
          <w:lang w:eastAsia="en-GB"/>
        </w:rPr>
        <w:t xml:space="preserve">could </w:t>
      </w:r>
      <w:r w:rsidRPr="00AA11CE">
        <w:rPr>
          <w:rFonts w:eastAsia="Times New Roman" w:cs="Arial"/>
          <w:lang w:eastAsia="en-GB"/>
        </w:rPr>
        <w:t>refer to the nine choir</w:t>
      </w:r>
      <w:r w:rsidR="00B61CEF">
        <w:rPr>
          <w:rFonts w:eastAsia="Times New Roman" w:cs="Arial"/>
          <w:lang w:eastAsia="en-GB"/>
        </w:rPr>
        <w:t>s of angels. S</w:t>
      </w:r>
      <w:r w:rsidRPr="00AA11CE">
        <w:rPr>
          <w:rFonts w:eastAsia="Times New Roman" w:cs="Arial"/>
          <w:lang w:eastAsia="en-GB"/>
        </w:rPr>
        <w:t xml:space="preserve">ome say that these represent the nine fruits of the Holy Spirit. </w:t>
      </w:r>
      <w:r w:rsidRPr="00AA11CE">
        <w:rPr>
          <w:rFonts w:eastAsia="Times New Roman" w:cs="Arial"/>
          <w:b/>
          <w:bCs/>
          <w:lang w:eastAsia="en-GB"/>
        </w:rPr>
        <w:t>(Galatians 5:22-23)</w:t>
      </w:r>
    </w:p>
    <w:p w:rsidR="00AA11CE" w:rsidRPr="00AA11CE" w:rsidRDefault="00AA11CE" w:rsidP="00AA11CE">
      <w:pPr>
        <w:numPr>
          <w:ilvl w:val="0"/>
          <w:numId w:val="3"/>
        </w:numPr>
        <w:spacing w:before="100" w:beforeAutospacing="1" w:after="100" w:afterAutospacing="1" w:line="240" w:lineRule="auto"/>
        <w:rPr>
          <w:rFonts w:eastAsia="Times New Roman" w:cs="Arial"/>
          <w:lang w:eastAsia="en-GB"/>
        </w:rPr>
      </w:pPr>
      <w:r w:rsidRPr="00AA11CE">
        <w:rPr>
          <w:rFonts w:eastAsia="Times New Roman" w:cs="Arial"/>
          <w:lang w:eastAsia="en-GB"/>
        </w:rPr>
        <w:t xml:space="preserve">The ten 'lords a-leaping' are the Ten Commandments. </w:t>
      </w:r>
      <w:r w:rsidRPr="00AA11CE">
        <w:rPr>
          <w:rFonts w:eastAsia="Times New Roman" w:cs="Arial"/>
          <w:b/>
          <w:bCs/>
          <w:lang w:eastAsia="en-GB"/>
        </w:rPr>
        <w:t>(Exodus 20)</w:t>
      </w:r>
    </w:p>
    <w:p w:rsidR="00AA11CE" w:rsidRDefault="00AA11CE" w:rsidP="00AA11CE">
      <w:pPr>
        <w:numPr>
          <w:ilvl w:val="0"/>
          <w:numId w:val="3"/>
        </w:numPr>
        <w:spacing w:before="100" w:beforeAutospacing="1" w:after="100" w:afterAutospacing="1" w:line="240" w:lineRule="auto"/>
        <w:rPr>
          <w:rFonts w:eastAsia="Times New Roman" w:cs="Arial"/>
          <w:lang w:eastAsia="en-GB"/>
        </w:rPr>
      </w:pPr>
      <w:r w:rsidRPr="00AA11CE">
        <w:rPr>
          <w:rFonts w:eastAsia="Times New Roman" w:cs="Arial"/>
          <w:lang w:eastAsia="en-GB"/>
        </w:rPr>
        <w:t>The eleven 'pipers piping' si</w:t>
      </w:r>
      <w:r w:rsidR="00114117">
        <w:rPr>
          <w:rFonts w:eastAsia="Times New Roman" w:cs="Arial"/>
          <w:lang w:eastAsia="en-GB"/>
        </w:rPr>
        <w:t xml:space="preserve">gnify the 11 </w:t>
      </w:r>
      <w:r w:rsidRPr="00AA11CE">
        <w:rPr>
          <w:rFonts w:eastAsia="Times New Roman" w:cs="Arial"/>
          <w:lang w:eastAsia="en-GB"/>
        </w:rPr>
        <w:t>Apostles, who proclaimed the resurrection.</w:t>
      </w:r>
    </w:p>
    <w:p w:rsidR="00114117" w:rsidRPr="00114117" w:rsidRDefault="00114117" w:rsidP="00114117">
      <w:pPr>
        <w:numPr>
          <w:ilvl w:val="0"/>
          <w:numId w:val="3"/>
        </w:numPr>
        <w:spacing w:before="100" w:beforeAutospacing="1" w:after="100" w:afterAutospacing="1" w:line="240" w:lineRule="auto"/>
        <w:rPr>
          <w:rFonts w:eastAsia="Times New Roman" w:cs="Arial"/>
          <w:lang w:eastAsia="en-GB"/>
        </w:rPr>
      </w:pPr>
      <w:r w:rsidRPr="00114117">
        <w:rPr>
          <w:rFonts w:eastAsia="Times New Roman" w:cs="Arial"/>
          <w:lang w:eastAsia="en-GB"/>
        </w:rPr>
        <w:t>The twelve 'drummers drumming' a</w:t>
      </w:r>
      <w:r>
        <w:rPr>
          <w:rFonts w:eastAsia="Times New Roman" w:cs="Arial"/>
          <w:lang w:eastAsia="en-GB"/>
        </w:rPr>
        <w:t xml:space="preserve">re the twelve beliefs </w:t>
      </w:r>
      <w:r w:rsidRPr="00114117">
        <w:rPr>
          <w:rFonts w:eastAsia="Times New Roman" w:cs="Arial"/>
          <w:lang w:eastAsia="en-GB"/>
        </w:rPr>
        <w:t>in the Apostles' Creed.</w:t>
      </w:r>
    </w:p>
    <w:p w:rsidR="001724A1" w:rsidRDefault="001724A1">
      <w:pPr>
        <w:rPr>
          <w:u w:val="single"/>
        </w:rPr>
      </w:pPr>
    </w:p>
    <w:p w:rsidR="00114117" w:rsidRPr="00114117" w:rsidRDefault="00114117">
      <w:r>
        <w:t xml:space="preserve"> </w:t>
      </w:r>
    </w:p>
    <w:sectPr w:rsidR="00114117" w:rsidRPr="00114117" w:rsidSect="001D2EC6">
      <w:pgSz w:w="11906" w:h="16838"/>
      <w:pgMar w:top="961" w:right="1440" w:bottom="1440" w:left="144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D0B" w:rsidRDefault="00671D0B" w:rsidP="00671D0B">
      <w:pPr>
        <w:spacing w:after="0" w:line="240" w:lineRule="auto"/>
      </w:pPr>
      <w:r>
        <w:separator/>
      </w:r>
    </w:p>
  </w:endnote>
  <w:endnote w:type="continuationSeparator" w:id="0">
    <w:p w:rsidR="00671D0B" w:rsidRDefault="00671D0B" w:rsidP="00671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D0B" w:rsidRDefault="00671D0B" w:rsidP="00671D0B">
      <w:pPr>
        <w:spacing w:after="0" w:line="240" w:lineRule="auto"/>
      </w:pPr>
      <w:r>
        <w:separator/>
      </w:r>
    </w:p>
  </w:footnote>
  <w:footnote w:type="continuationSeparator" w:id="0">
    <w:p w:rsidR="00671D0B" w:rsidRDefault="00671D0B" w:rsidP="00671D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C7702"/>
    <w:multiLevelType w:val="multilevel"/>
    <w:tmpl w:val="93A48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D711D2C"/>
    <w:multiLevelType w:val="hybridMultilevel"/>
    <w:tmpl w:val="BB3A4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FC25553"/>
    <w:multiLevelType w:val="hybridMultilevel"/>
    <w:tmpl w:val="263EA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AB4"/>
    <w:rsid w:val="000865ED"/>
    <w:rsid w:val="000C72EF"/>
    <w:rsid w:val="000D0EF3"/>
    <w:rsid w:val="000E2686"/>
    <w:rsid w:val="00114117"/>
    <w:rsid w:val="001724A1"/>
    <w:rsid w:val="001D2EC6"/>
    <w:rsid w:val="00207EFF"/>
    <w:rsid w:val="00236019"/>
    <w:rsid w:val="003D0AB4"/>
    <w:rsid w:val="003D3724"/>
    <w:rsid w:val="003F4544"/>
    <w:rsid w:val="00411799"/>
    <w:rsid w:val="0046761C"/>
    <w:rsid w:val="00597623"/>
    <w:rsid w:val="005A6676"/>
    <w:rsid w:val="005D160E"/>
    <w:rsid w:val="00671D0B"/>
    <w:rsid w:val="006D391B"/>
    <w:rsid w:val="00785B15"/>
    <w:rsid w:val="008D2823"/>
    <w:rsid w:val="008D2DF7"/>
    <w:rsid w:val="00955F10"/>
    <w:rsid w:val="009B012D"/>
    <w:rsid w:val="00AA11CE"/>
    <w:rsid w:val="00AC19E9"/>
    <w:rsid w:val="00B61CEF"/>
    <w:rsid w:val="00C46153"/>
    <w:rsid w:val="00D64247"/>
    <w:rsid w:val="00DE5932"/>
    <w:rsid w:val="00EF1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D0A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117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799"/>
    <w:rPr>
      <w:rFonts w:ascii="Tahoma" w:hAnsi="Tahoma" w:cs="Tahoma"/>
      <w:sz w:val="16"/>
      <w:szCs w:val="16"/>
    </w:rPr>
  </w:style>
  <w:style w:type="paragraph" w:styleId="ListParagraph">
    <w:name w:val="List Paragraph"/>
    <w:basedOn w:val="Normal"/>
    <w:uiPriority w:val="34"/>
    <w:qFormat/>
    <w:rsid w:val="006D391B"/>
    <w:pPr>
      <w:ind w:left="720"/>
      <w:contextualSpacing/>
    </w:pPr>
  </w:style>
  <w:style w:type="character" w:styleId="Hyperlink">
    <w:name w:val="Hyperlink"/>
    <w:basedOn w:val="DefaultParagraphFont"/>
    <w:uiPriority w:val="99"/>
    <w:unhideWhenUsed/>
    <w:rsid w:val="00207EFF"/>
    <w:rPr>
      <w:color w:val="0563C1" w:themeColor="hyperlink"/>
      <w:u w:val="single"/>
    </w:rPr>
  </w:style>
  <w:style w:type="paragraph" w:styleId="Header">
    <w:name w:val="header"/>
    <w:basedOn w:val="Normal"/>
    <w:link w:val="HeaderChar"/>
    <w:uiPriority w:val="99"/>
    <w:unhideWhenUsed/>
    <w:rsid w:val="00671D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D0B"/>
  </w:style>
  <w:style w:type="paragraph" w:styleId="Footer">
    <w:name w:val="footer"/>
    <w:basedOn w:val="Normal"/>
    <w:link w:val="FooterChar"/>
    <w:uiPriority w:val="99"/>
    <w:unhideWhenUsed/>
    <w:rsid w:val="00671D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D0B"/>
  </w:style>
  <w:style w:type="paragraph" w:styleId="NormalWeb">
    <w:name w:val="Normal (Web)"/>
    <w:basedOn w:val="Normal"/>
    <w:uiPriority w:val="99"/>
    <w:semiHidden/>
    <w:unhideWhenUsed/>
    <w:rsid w:val="00AA11C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D0A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117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799"/>
    <w:rPr>
      <w:rFonts w:ascii="Tahoma" w:hAnsi="Tahoma" w:cs="Tahoma"/>
      <w:sz w:val="16"/>
      <w:szCs w:val="16"/>
    </w:rPr>
  </w:style>
  <w:style w:type="paragraph" w:styleId="ListParagraph">
    <w:name w:val="List Paragraph"/>
    <w:basedOn w:val="Normal"/>
    <w:uiPriority w:val="34"/>
    <w:qFormat/>
    <w:rsid w:val="006D391B"/>
    <w:pPr>
      <w:ind w:left="720"/>
      <w:contextualSpacing/>
    </w:pPr>
  </w:style>
  <w:style w:type="character" w:styleId="Hyperlink">
    <w:name w:val="Hyperlink"/>
    <w:basedOn w:val="DefaultParagraphFont"/>
    <w:uiPriority w:val="99"/>
    <w:unhideWhenUsed/>
    <w:rsid w:val="00207EFF"/>
    <w:rPr>
      <w:color w:val="0563C1" w:themeColor="hyperlink"/>
      <w:u w:val="single"/>
    </w:rPr>
  </w:style>
  <w:style w:type="paragraph" w:styleId="Header">
    <w:name w:val="header"/>
    <w:basedOn w:val="Normal"/>
    <w:link w:val="HeaderChar"/>
    <w:uiPriority w:val="99"/>
    <w:unhideWhenUsed/>
    <w:rsid w:val="00671D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D0B"/>
  </w:style>
  <w:style w:type="paragraph" w:styleId="Footer">
    <w:name w:val="footer"/>
    <w:basedOn w:val="Normal"/>
    <w:link w:val="FooterChar"/>
    <w:uiPriority w:val="99"/>
    <w:unhideWhenUsed/>
    <w:rsid w:val="00671D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D0B"/>
  </w:style>
  <w:style w:type="paragraph" w:styleId="NormalWeb">
    <w:name w:val="Normal (Web)"/>
    <w:basedOn w:val="Normal"/>
    <w:uiPriority w:val="99"/>
    <w:semiHidden/>
    <w:unhideWhenUsed/>
    <w:rsid w:val="00AA11C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scholastic.com/teachers/blog-posts/amanda-nehring/las-posadas-cultural-christmas-classroom/"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whychristmas.com/customs/jessetrees.shtml" TargetMode="External"/><Relationship Id="rId2" Type="http://schemas.openxmlformats.org/officeDocument/2006/relationships/styles" Target="styles.xml"/><Relationship Id="rId16" Type="http://schemas.openxmlformats.org/officeDocument/2006/relationships/hyperlink" Target="https://worshiphousemedia.s3.amazonaws.com/images/main/s/mo/ima/mo/maryandjosephsjourney.jpg" TargetMode="External"/><Relationship Id="rId20" Type="http://schemas.openxmlformats.org/officeDocument/2006/relationships/hyperlink" Target="https://www.achievebalance.com/think/12days.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autom.com/product/jesse-tree-magnet-set-6-sets-pk-YC306/sacramental-and-seasonal" TargetMode="External"/><Relationship Id="rId10" Type="http://schemas.openxmlformats.org/officeDocument/2006/relationships/image" Target="media/image2.jpeg"/><Relationship Id="rId19" Type="http://schemas.openxmlformats.org/officeDocument/2006/relationships/hyperlink" Target="https://teachables.scholastic.com/teachables/books/The-Story-of-Las-Posadas-9780439073455_023.html" TargetMode="External"/><Relationship Id="rId4" Type="http://schemas.openxmlformats.org/officeDocument/2006/relationships/settings" Target="settings.xml"/><Relationship Id="rId9" Type="http://schemas.openxmlformats.org/officeDocument/2006/relationships/hyperlink" Target="https://www.canterburydiocese.org/" TargetMode="External"/><Relationship Id="rId14" Type="http://schemas.openxmlformats.org/officeDocument/2006/relationships/hyperlink" Target="https://realhomilies.files.wordpress.com/2011/11/advent_wreath.jp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989</Words>
  <Characters>5641</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Farrin</dc:creator>
  <cp:lastModifiedBy>Rebecca Swansbury</cp:lastModifiedBy>
  <cp:revision>2</cp:revision>
  <dcterms:created xsi:type="dcterms:W3CDTF">2018-11-02T11:51:00Z</dcterms:created>
  <dcterms:modified xsi:type="dcterms:W3CDTF">2018-11-02T11:51:00Z</dcterms:modified>
</cp:coreProperties>
</file>