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4145" w14:textId="53096B2E" w:rsidR="000403EE" w:rsidRPr="0042685C" w:rsidRDefault="000403EE" w:rsidP="0042685C">
      <w:pPr>
        <w:pStyle w:val="Title"/>
      </w:pPr>
      <w:r w:rsidRPr="0042685C">
        <w:t xml:space="preserve">Elections to </w:t>
      </w:r>
      <w:r w:rsidR="00E51D9E" w:rsidRPr="0042685C">
        <w:t xml:space="preserve">Vacancy in See </w:t>
      </w:r>
      <w:r w:rsidR="0042685C" w:rsidRPr="0042685C">
        <w:t>Committee 2025</w:t>
      </w:r>
      <w:r w:rsidRPr="0042685C">
        <w:t>-2027</w:t>
      </w:r>
    </w:p>
    <w:p w14:paraId="1FA93634" w14:textId="0FC5C207" w:rsidR="000403EE" w:rsidRDefault="000403EE" w:rsidP="483290F3">
      <w:pPr>
        <w:rPr>
          <w:rFonts w:eastAsiaTheme="minorEastAsia"/>
          <w:sz w:val="24"/>
          <w:szCs w:val="24"/>
        </w:rPr>
      </w:pPr>
    </w:p>
    <w:p w14:paraId="1CE2E2C5" w14:textId="7FEE3D34" w:rsidR="000403EE" w:rsidRPr="00933210" w:rsidRDefault="00654634" w:rsidP="483290F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n</w:t>
      </w:r>
      <w:r w:rsidR="6A32AD1F" w:rsidRPr="00933210">
        <w:rPr>
          <w:rFonts w:eastAsiaTheme="minorEastAsia"/>
          <w:sz w:val="24"/>
          <w:szCs w:val="24"/>
        </w:rPr>
        <w:t xml:space="preserve">ew term of office </w:t>
      </w:r>
      <w:r w:rsidR="00352F71">
        <w:rPr>
          <w:rFonts w:eastAsiaTheme="minorEastAsia"/>
          <w:sz w:val="24"/>
          <w:szCs w:val="24"/>
        </w:rPr>
        <w:t>commence</w:t>
      </w:r>
      <w:r w:rsidR="00AB0462">
        <w:rPr>
          <w:rFonts w:eastAsiaTheme="minorEastAsia"/>
          <w:sz w:val="24"/>
          <w:szCs w:val="24"/>
        </w:rPr>
        <w:t>d</w:t>
      </w:r>
      <w:r w:rsidR="00D43D9C">
        <w:rPr>
          <w:rFonts w:eastAsiaTheme="minorEastAsia"/>
          <w:sz w:val="24"/>
          <w:szCs w:val="24"/>
        </w:rPr>
        <w:t xml:space="preserve"> </w:t>
      </w:r>
      <w:r w:rsidR="00352F71">
        <w:rPr>
          <w:rFonts w:eastAsiaTheme="minorEastAsia"/>
          <w:sz w:val="24"/>
          <w:szCs w:val="24"/>
        </w:rPr>
        <w:t>from</w:t>
      </w:r>
      <w:r w:rsidR="6A32AD1F" w:rsidRPr="00933210">
        <w:rPr>
          <w:rFonts w:eastAsiaTheme="minorEastAsia"/>
          <w:sz w:val="24"/>
          <w:szCs w:val="24"/>
        </w:rPr>
        <w:t xml:space="preserve"> </w:t>
      </w:r>
      <w:r w:rsidR="225ECC61" w:rsidRPr="00933210">
        <w:rPr>
          <w:rFonts w:eastAsiaTheme="minorEastAsia"/>
          <w:sz w:val="24"/>
          <w:szCs w:val="24"/>
        </w:rPr>
        <w:t>January 1</w:t>
      </w:r>
      <w:r w:rsidR="225ECC61" w:rsidRPr="00933210">
        <w:rPr>
          <w:rFonts w:eastAsiaTheme="minorEastAsia"/>
          <w:sz w:val="24"/>
          <w:szCs w:val="24"/>
          <w:vertAlign w:val="superscript"/>
        </w:rPr>
        <w:t>st</w:t>
      </w:r>
      <w:proofErr w:type="gramStart"/>
      <w:r w:rsidR="00933210" w:rsidRPr="00933210">
        <w:rPr>
          <w:rFonts w:eastAsiaTheme="minorEastAsia"/>
          <w:sz w:val="24"/>
          <w:szCs w:val="24"/>
        </w:rPr>
        <w:t xml:space="preserve"> 2025</w:t>
      </w:r>
      <w:proofErr w:type="gramEnd"/>
      <w:r w:rsidR="225ECC61" w:rsidRPr="00933210">
        <w:rPr>
          <w:rFonts w:eastAsiaTheme="minorEastAsia"/>
          <w:sz w:val="24"/>
          <w:szCs w:val="24"/>
        </w:rPr>
        <w:t>, for three years</w:t>
      </w:r>
      <w:r w:rsidR="00922F72" w:rsidRPr="00933210">
        <w:rPr>
          <w:rFonts w:eastAsiaTheme="minorEastAsia"/>
          <w:sz w:val="24"/>
          <w:szCs w:val="24"/>
        </w:rPr>
        <w:t>, ending 31</w:t>
      </w:r>
      <w:r w:rsidR="00922F72" w:rsidRPr="00933210">
        <w:rPr>
          <w:rFonts w:eastAsiaTheme="minorEastAsia"/>
          <w:sz w:val="24"/>
          <w:szCs w:val="24"/>
          <w:vertAlign w:val="superscript"/>
        </w:rPr>
        <w:t>st</w:t>
      </w:r>
      <w:r w:rsidR="00922F72" w:rsidRPr="00933210">
        <w:rPr>
          <w:rFonts w:eastAsiaTheme="minorEastAsia"/>
          <w:sz w:val="24"/>
          <w:szCs w:val="24"/>
        </w:rPr>
        <w:t xml:space="preserve"> December 2027</w:t>
      </w:r>
      <w:r w:rsidR="225ECC61" w:rsidRPr="00933210">
        <w:rPr>
          <w:rFonts w:eastAsiaTheme="minorEastAsia"/>
          <w:sz w:val="24"/>
          <w:szCs w:val="24"/>
        </w:rPr>
        <w:t>.</w:t>
      </w:r>
    </w:p>
    <w:p w14:paraId="5952164B" w14:textId="510B1C73" w:rsidR="00140654" w:rsidRDefault="225ECC61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Clergy</w:t>
      </w:r>
      <w:r w:rsidR="00DF6BD9">
        <w:rPr>
          <w:rFonts w:eastAsiaTheme="minorEastAsia"/>
          <w:sz w:val="24"/>
          <w:szCs w:val="24"/>
        </w:rPr>
        <w:t xml:space="preserve"> (except for archdeacons)</w:t>
      </w:r>
      <w:r w:rsidRPr="483290F3">
        <w:rPr>
          <w:rFonts w:eastAsiaTheme="minorEastAsia"/>
          <w:sz w:val="24"/>
          <w:szCs w:val="24"/>
        </w:rPr>
        <w:t xml:space="preserve"> and </w:t>
      </w:r>
      <w:r w:rsidR="00922F72">
        <w:rPr>
          <w:rFonts w:eastAsiaTheme="minorEastAsia"/>
          <w:sz w:val="24"/>
          <w:szCs w:val="24"/>
        </w:rPr>
        <w:t>L</w:t>
      </w:r>
      <w:r w:rsidRPr="483290F3">
        <w:rPr>
          <w:rFonts w:eastAsiaTheme="minorEastAsia"/>
          <w:sz w:val="24"/>
          <w:szCs w:val="24"/>
        </w:rPr>
        <w:t xml:space="preserve">aity </w:t>
      </w:r>
      <w:r w:rsidR="00DF6BD9">
        <w:rPr>
          <w:rFonts w:eastAsiaTheme="minorEastAsia"/>
          <w:sz w:val="24"/>
          <w:szCs w:val="24"/>
        </w:rPr>
        <w:t xml:space="preserve">from archdeaconries where there are casual vacancies </w:t>
      </w:r>
      <w:r w:rsidRPr="483290F3">
        <w:rPr>
          <w:rFonts w:eastAsiaTheme="minorEastAsia"/>
          <w:sz w:val="24"/>
          <w:szCs w:val="24"/>
        </w:rPr>
        <w:t xml:space="preserve">are encouraged to stand. No previous experience is </w:t>
      </w:r>
      <w:proofErr w:type="gramStart"/>
      <w:r w:rsidRPr="483290F3">
        <w:rPr>
          <w:rFonts w:eastAsiaTheme="minorEastAsia"/>
          <w:sz w:val="24"/>
          <w:szCs w:val="24"/>
        </w:rPr>
        <w:t>required,</w:t>
      </w:r>
      <w:proofErr w:type="gramEnd"/>
      <w:r w:rsidRPr="483290F3">
        <w:rPr>
          <w:rFonts w:eastAsiaTheme="minorEastAsia"/>
          <w:sz w:val="24"/>
          <w:szCs w:val="24"/>
        </w:rPr>
        <w:t xml:space="preserve"> enthusiasm and commitment are </w:t>
      </w:r>
      <w:r w:rsidR="00DF6BD9">
        <w:rPr>
          <w:rFonts w:eastAsiaTheme="minorEastAsia"/>
          <w:sz w:val="24"/>
          <w:szCs w:val="24"/>
        </w:rPr>
        <w:t>essential</w:t>
      </w:r>
      <w:r w:rsidRPr="483290F3">
        <w:rPr>
          <w:rFonts w:eastAsiaTheme="minorEastAsia"/>
          <w:sz w:val="24"/>
          <w:szCs w:val="24"/>
        </w:rPr>
        <w:t xml:space="preserve">. </w:t>
      </w:r>
    </w:p>
    <w:p w14:paraId="36E0A4FE" w14:textId="52205C9D" w:rsidR="00DF6BD9" w:rsidRDefault="00DF6BD9" w:rsidP="483290F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available casual vacancies are as follows:</w:t>
      </w:r>
    </w:p>
    <w:p w14:paraId="1C9EBA2E" w14:textId="7C6BFBF3" w:rsidR="00DF6BD9" w:rsidRDefault="00BA5DB3" w:rsidP="483290F3">
      <w:pPr>
        <w:rPr>
          <w:rFonts w:eastAsiaTheme="minorEastAsia"/>
          <w:sz w:val="24"/>
          <w:szCs w:val="24"/>
          <w:u w:val="single"/>
        </w:rPr>
      </w:pPr>
      <w:r>
        <w:rPr>
          <w:rFonts w:eastAsiaTheme="minorEastAsia"/>
          <w:sz w:val="24"/>
          <w:szCs w:val="24"/>
          <w:u w:val="single"/>
        </w:rPr>
        <w:t>Ashford Archdeaconry</w:t>
      </w:r>
    </w:p>
    <w:p w14:paraId="7D3F73F3" w14:textId="2A4AE252" w:rsidR="00BA5DB3" w:rsidRDefault="00BA5DB3" w:rsidP="483290F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House of Laity – 4 vacancies</w:t>
      </w:r>
    </w:p>
    <w:p w14:paraId="52A3FFD6" w14:textId="644D4AC8" w:rsidR="00BA5DB3" w:rsidRDefault="00BA5DB3" w:rsidP="483290F3">
      <w:pPr>
        <w:rPr>
          <w:rFonts w:eastAsiaTheme="minorEastAsia"/>
          <w:sz w:val="24"/>
          <w:szCs w:val="24"/>
          <w:u w:val="single"/>
        </w:rPr>
      </w:pPr>
      <w:r w:rsidRPr="00BA5DB3">
        <w:rPr>
          <w:rFonts w:eastAsiaTheme="minorEastAsia"/>
          <w:sz w:val="24"/>
          <w:szCs w:val="24"/>
          <w:u w:val="single"/>
        </w:rPr>
        <w:t>Maidstone Archdeaconry</w:t>
      </w:r>
    </w:p>
    <w:p w14:paraId="5B5EFB7B" w14:textId="1180610F" w:rsidR="00BA5DB3" w:rsidRPr="00BA5DB3" w:rsidRDefault="00BA5DB3" w:rsidP="483290F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House of Laity – 2 vacancies</w:t>
      </w:r>
    </w:p>
    <w:p w14:paraId="4C1D6546" w14:textId="60F1842D" w:rsidR="00DC7C1C" w:rsidRPr="00C10A76" w:rsidRDefault="00933210" w:rsidP="483290F3">
      <w:pPr>
        <w:rPr>
          <w:rFonts w:eastAsiaTheme="minorEastAsia"/>
          <w:sz w:val="24"/>
          <w:szCs w:val="24"/>
        </w:rPr>
      </w:pPr>
      <w:r w:rsidRPr="00C10A76">
        <w:rPr>
          <w:rFonts w:eastAsiaTheme="minorEastAsia"/>
          <w:sz w:val="24"/>
          <w:szCs w:val="24"/>
        </w:rPr>
        <w:t>Non-Diocesan</w:t>
      </w:r>
      <w:r w:rsidR="00DC7C1C" w:rsidRPr="00C10A76">
        <w:rPr>
          <w:rFonts w:eastAsiaTheme="minorEastAsia"/>
          <w:sz w:val="24"/>
          <w:szCs w:val="24"/>
        </w:rPr>
        <w:t xml:space="preserve"> Synod Members</w:t>
      </w:r>
      <w:r w:rsidR="00DF6BD9">
        <w:rPr>
          <w:rFonts w:eastAsiaTheme="minorEastAsia"/>
          <w:sz w:val="24"/>
          <w:szCs w:val="24"/>
        </w:rPr>
        <w:t xml:space="preserve"> from the above archdeaconries</w:t>
      </w:r>
      <w:r w:rsidR="00DC7C1C" w:rsidRPr="00C10A76">
        <w:rPr>
          <w:rFonts w:eastAsiaTheme="minorEastAsia"/>
          <w:sz w:val="24"/>
          <w:szCs w:val="24"/>
        </w:rPr>
        <w:t xml:space="preserve"> may stand for Vacancy in See, </w:t>
      </w:r>
      <w:proofErr w:type="gramStart"/>
      <w:r w:rsidR="00DC7C1C" w:rsidRPr="00C10A76">
        <w:rPr>
          <w:rFonts w:eastAsiaTheme="minorEastAsia"/>
          <w:sz w:val="24"/>
          <w:szCs w:val="24"/>
        </w:rPr>
        <w:t>as long as</w:t>
      </w:r>
      <w:proofErr w:type="gramEnd"/>
      <w:r w:rsidR="00DC7C1C" w:rsidRPr="00C10A76">
        <w:rPr>
          <w:rFonts w:eastAsiaTheme="minorEastAsia"/>
          <w:sz w:val="24"/>
          <w:szCs w:val="24"/>
        </w:rPr>
        <w:t xml:space="preserve"> they comply with the following</w:t>
      </w:r>
      <w:r w:rsidRPr="00C10A76">
        <w:rPr>
          <w:rFonts w:eastAsiaTheme="minorEastAsia"/>
          <w:sz w:val="24"/>
          <w:szCs w:val="24"/>
        </w:rPr>
        <w:t xml:space="preserve"> and are </w:t>
      </w:r>
      <w:r w:rsidR="00DF6BD9">
        <w:rPr>
          <w:rFonts w:eastAsiaTheme="minorEastAsia"/>
          <w:sz w:val="24"/>
          <w:szCs w:val="24"/>
        </w:rPr>
        <w:t>proposed and seconded</w:t>
      </w:r>
      <w:r w:rsidR="00DF6BD9" w:rsidRPr="00C10A76">
        <w:rPr>
          <w:rFonts w:eastAsiaTheme="minorEastAsia"/>
          <w:sz w:val="24"/>
          <w:szCs w:val="24"/>
        </w:rPr>
        <w:t xml:space="preserve"> </w:t>
      </w:r>
      <w:proofErr w:type="gramStart"/>
      <w:r w:rsidRPr="00C10A76">
        <w:rPr>
          <w:rFonts w:eastAsiaTheme="minorEastAsia"/>
          <w:sz w:val="24"/>
          <w:szCs w:val="24"/>
        </w:rPr>
        <w:t>by  Diocesan</w:t>
      </w:r>
      <w:proofErr w:type="gramEnd"/>
      <w:r w:rsidRPr="00C10A76">
        <w:rPr>
          <w:rFonts w:eastAsiaTheme="minorEastAsia"/>
          <w:sz w:val="24"/>
          <w:szCs w:val="24"/>
        </w:rPr>
        <w:t xml:space="preserve"> Synod </w:t>
      </w:r>
      <w:proofErr w:type="gramStart"/>
      <w:r w:rsidRPr="00C10A76">
        <w:rPr>
          <w:rFonts w:eastAsiaTheme="minorEastAsia"/>
          <w:sz w:val="24"/>
          <w:szCs w:val="24"/>
        </w:rPr>
        <w:t>Member</w:t>
      </w:r>
      <w:r w:rsidR="00DF6BD9">
        <w:rPr>
          <w:rFonts w:eastAsiaTheme="minorEastAsia"/>
          <w:sz w:val="24"/>
          <w:szCs w:val="24"/>
        </w:rPr>
        <w:t>s</w:t>
      </w:r>
      <w:r w:rsidRPr="00C10A76">
        <w:rPr>
          <w:rFonts w:eastAsiaTheme="minorEastAsia"/>
          <w:sz w:val="24"/>
          <w:szCs w:val="24"/>
        </w:rPr>
        <w:t>;</w:t>
      </w:r>
      <w:proofErr w:type="gramEnd"/>
    </w:p>
    <w:p w14:paraId="51413D6F" w14:textId="291A29D4" w:rsidR="00DC7C1C" w:rsidRPr="00C10A76" w:rsidRDefault="00DC7C1C" w:rsidP="483290F3">
      <w:pPr>
        <w:rPr>
          <w:rFonts w:eastAsiaTheme="minorEastAsia"/>
          <w:b/>
          <w:bCs/>
          <w:sz w:val="24"/>
          <w:szCs w:val="24"/>
          <w:u w:val="single"/>
        </w:rPr>
      </w:pPr>
      <w:r w:rsidRPr="00C10A76">
        <w:rPr>
          <w:rFonts w:eastAsiaTheme="minorEastAsia"/>
          <w:b/>
          <w:bCs/>
          <w:sz w:val="24"/>
          <w:szCs w:val="24"/>
          <w:u w:val="single"/>
        </w:rPr>
        <w:t>Clergy</w:t>
      </w:r>
    </w:p>
    <w:p w14:paraId="1F520FA9" w14:textId="2C68A391" w:rsidR="00DC7C1C" w:rsidRPr="00627D0F" w:rsidRDefault="00DC7C1C" w:rsidP="00DC7C1C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C10A76">
        <w:rPr>
          <w:rFonts w:eastAsiaTheme="minorEastAsia"/>
          <w:sz w:val="24"/>
          <w:szCs w:val="24"/>
        </w:rPr>
        <w:t>Are a clerk in holy orders</w:t>
      </w:r>
      <w:r w:rsidR="00B20809">
        <w:rPr>
          <w:rFonts w:eastAsiaTheme="minorEastAsia"/>
          <w:sz w:val="24"/>
          <w:szCs w:val="24"/>
        </w:rPr>
        <w:t xml:space="preserve"> </w:t>
      </w:r>
      <w:r w:rsidR="00B20809" w:rsidRPr="00627D0F">
        <w:rPr>
          <w:rFonts w:eastAsiaTheme="minorEastAsia"/>
          <w:sz w:val="24"/>
          <w:szCs w:val="24"/>
        </w:rPr>
        <w:t xml:space="preserve">licensed or beneficed in the </w:t>
      </w:r>
      <w:r w:rsidR="00DF6BD9">
        <w:rPr>
          <w:rFonts w:eastAsiaTheme="minorEastAsia"/>
          <w:sz w:val="24"/>
          <w:szCs w:val="24"/>
        </w:rPr>
        <w:t>d</w:t>
      </w:r>
      <w:r w:rsidR="00B20809" w:rsidRPr="00627D0F">
        <w:rPr>
          <w:rFonts w:eastAsiaTheme="minorEastAsia"/>
          <w:sz w:val="24"/>
          <w:szCs w:val="24"/>
        </w:rPr>
        <w:t>iocese</w:t>
      </w:r>
    </w:p>
    <w:p w14:paraId="04504C7B" w14:textId="5161BD98" w:rsidR="00DC7C1C" w:rsidRPr="00C10A76" w:rsidRDefault="00DC7C1C" w:rsidP="00933210">
      <w:pPr>
        <w:rPr>
          <w:rFonts w:eastAsiaTheme="minorEastAsia"/>
          <w:b/>
          <w:bCs/>
          <w:sz w:val="24"/>
          <w:szCs w:val="24"/>
          <w:u w:val="single"/>
        </w:rPr>
      </w:pPr>
      <w:r w:rsidRPr="00C10A76">
        <w:rPr>
          <w:rFonts w:eastAsiaTheme="minorEastAsia"/>
          <w:b/>
          <w:bCs/>
          <w:sz w:val="24"/>
          <w:szCs w:val="24"/>
          <w:u w:val="single"/>
        </w:rPr>
        <w:t>Laity</w:t>
      </w:r>
    </w:p>
    <w:p w14:paraId="6E489F2A" w14:textId="234A79A9" w:rsidR="00DC7C1C" w:rsidRPr="00C10A76" w:rsidRDefault="00DC7C1C" w:rsidP="00DC7C1C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C10A76">
        <w:rPr>
          <w:rFonts w:eastAsiaTheme="minorEastAsia"/>
          <w:sz w:val="24"/>
          <w:szCs w:val="24"/>
        </w:rPr>
        <w:t>Are a</w:t>
      </w:r>
      <w:r w:rsidR="00DF6BD9">
        <w:rPr>
          <w:rFonts w:eastAsiaTheme="minorEastAsia"/>
          <w:sz w:val="24"/>
          <w:szCs w:val="24"/>
        </w:rPr>
        <w:t>n actual</w:t>
      </w:r>
      <w:r w:rsidRPr="00C10A76">
        <w:rPr>
          <w:rFonts w:eastAsiaTheme="minorEastAsia"/>
          <w:sz w:val="24"/>
          <w:szCs w:val="24"/>
        </w:rPr>
        <w:t xml:space="preserve"> communicant who is aged 16 and over</w:t>
      </w:r>
      <w:r w:rsidR="00933210" w:rsidRPr="00C10A76">
        <w:rPr>
          <w:rFonts w:eastAsiaTheme="minorEastAsia"/>
          <w:sz w:val="24"/>
          <w:szCs w:val="24"/>
        </w:rPr>
        <w:t xml:space="preserve"> and</w:t>
      </w:r>
    </w:p>
    <w:p w14:paraId="514C7016" w14:textId="11F230AA" w:rsidR="00DC7C1C" w:rsidRPr="00C10A76" w:rsidRDefault="00DC7C1C" w:rsidP="00933210">
      <w:pPr>
        <w:pStyle w:val="ListParagraph"/>
        <w:numPr>
          <w:ilvl w:val="1"/>
          <w:numId w:val="5"/>
        </w:numPr>
        <w:rPr>
          <w:rFonts w:eastAsiaTheme="minorEastAsia"/>
          <w:sz w:val="24"/>
          <w:szCs w:val="24"/>
        </w:rPr>
      </w:pPr>
      <w:r w:rsidRPr="00C10A76">
        <w:rPr>
          <w:rFonts w:eastAsiaTheme="minorEastAsia"/>
          <w:sz w:val="24"/>
          <w:szCs w:val="24"/>
        </w:rPr>
        <w:t xml:space="preserve">Whose name is on the </w:t>
      </w:r>
      <w:proofErr w:type="spellStart"/>
      <w:r w:rsidRPr="00C10A76">
        <w:rPr>
          <w:rFonts w:eastAsiaTheme="minorEastAsia"/>
          <w:sz w:val="24"/>
          <w:szCs w:val="24"/>
        </w:rPr>
        <w:t>roll</w:t>
      </w:r>
      <w:proofErr w:type="spellEnd"/>
      <w:r w:rsidRPr="00C10A76">
        <w:rPr>
          <w:rFonts w:eastAsiaTheme="minorEastAsia"/>
          <w:sz w:val="24"/>
          <w:szCs w:val="24"/>
        </w:rPr>
        <w:t xml:space="preserve"> of a parish in the diocese</w:t>
      </w:r>
    </w:p>
    <w:p w14:paraId="78E3ACFB" w14:textId="4557B6C2" w:rsidR="00933210" w:rsidRPr="00C10A76" w:rsidRDefault="00DC7C1C" w:rsidP="483290F3">
      <w:pPr>
        <w:pStyle w:val="ListParagraph"/>
        <w:numPr>
          <w:ilvl w:val="1"/>
          <w:numId w:val="5"/>
        </w:numPr>
        <w:rPr>
          <w:rFonts w:eastAsiaTheme="minorEastAsia"/>
          <w:sz w:val="24"/>
          <w:szCs w:val="24"/>
        </w:rPr>
      </w:pPr>
      <w:r w:rsidRPr="00C10A76">
        <w:rPr>
          <w:rFonts w:eastAsiaTheme="minorEastAsia"/>
          <w:sz w:val="24"/>
          <w:szCs w:val="24"/>
        </w:rPr>
        <w:t xml:space="preserve">Whose name is on the community roll of the cathedral </w:t>
      </w:r>
      <w:r w:rsidR="00933210" w:rsidRPr="00C10A76">
        <w:rPr>
          <w:rFonts w:eastAsiaTheme="minorEastAsia"/>
          <w:sz w:val="24"/>
          <w:szCs w:val="24"/>
        </w:rPr>
        <w:t>church</w:t>
      </w:r>
      <w:r w:rsidRPr="00C10A76">
        <w:rPr>
          <w:rFonts w:eastAsiaTheme="minorEastAsia"/>
          <w:sz w:val="24"/>
          <w:szCs w:val="24"/>
        </w:rPr>
        <w:t xml:space="preserve"> </w:t>
      </w:r>
    </w:p>
    <w:p w14:paraId="6A11CFE4" w14:textId="51244E7B" w:rsidR="00933210" w:rsidRDefault="00933210" w:rsidP="483290F3">
      <w:pPr>
        <w:pStyle w:val="ListParagraph"/>
        <w:numPr>
          <w:ilvl w:val="1"/>
          <w:numId w:val="5"/>
        </w:numPr>
        <w:rPr>
          <w:rFonts w:eastAsiaTheme="minorEastAsia"/>
          <w:sz w:val="24"/>
          <w:szCs w:val="24"/>
        </w:rPr>
      </w:pPr>
      <w:r w:rsidRPr="00C10A76">
        <w:rPr>
          <w:rFonts w:eastAsiaTheme="minorEastAsia"/>
          <w:sz w:val="24"/>
          <w:szCs w:val="24"/>
        </w:rPr>
        <w:t>Who is declared by the leader of a mission initiative in the diocese to be part of the worshipping community involved in the initiative</w:t>
      </w:r>
    </w:p>
    <w:p w14:paraId="3E4A54ED" w14:textId="77777777" w:rsidR="00DF6BD9" w:rsidRDefault="00DF6BD9" w:rsidP="00DF6BD9">
      <w:pPr>
        <w:pStyle w:val="ListParagraph"/>
        <w:ind w:left="1440"/>
        <w:rPr>
          <w:rFonts w:eastAsiaTheme="minorEastAsia"/>
          <w:sz w:val="24"/>
          <w:szCs w:val="24"/>
        </w:rPr>
      </w:pPr>
    </w:p>
    <w:p w14:paraId="36573518" w14:textId="65A141A5" w:rsidR="00DF6BD9" w:rsidRPr="00DF6BD9" w:rsidRDefault="00DF6BD9" w:rsidP="00DF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Under paragraph 6A of the Vacancy in See Committees Regulation 2024, a person may not be elected if another person who is already on the Vacancy in See Committee has the same relevant connection to a parish, the cathedral or mission initiative – see the attached list of current members for details of the current relevant connections</w:t>
      </w:r>
    </w:p>
    <w:p w14:paraId="0E7D0B8C" w14:textId="77777777" w:rsidR="00BA5DB3" w:rsidRDefault="00BA5DB3" w:rsidP="008D1BDB">
      <w:pPr>
        <w:pStyle w:val="Heading1"/>
        <w:rPr>
          <w:rStyle w:val="Heading1Char"/>
        </w:rPr>
      </w:pPr>
    </w:p>
    <w:p w14:paraId="2E58A2BB" w14:textId="051840DD" w:rsidR="00140654" w:rsidRPr="008D1BDB" w:rsidRDefault="225ECC61" w:rsidP="008D1BDB">
      <w:pPr>
        <w:pStyle w:val="Heading1"/>
      </w:pPr>
      <w:r w:rsidRPr="008D1BDB">
        <w:rPr>
          <w:rStyle w:val="Heading1Char"/>
        </w:rPr>
        <w:t>Our Vision</w:t>
      </w:r>
      <w:r w:rsidR="202CE156" w:rsidRPr="008D1BDB">
        <w:t>:</w:t>
      </w:r>
    </w:p>
    <w:p w14:paraId="16371E26" w14:textId="470D0FAD" w:rsidR="00ED09A7" w:rsidRDefault="59CB47A1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 xml:space="preserve">Changed Lives </w:t>
      </w:r>
      <w:r w:rsidR="202CE156" w:rsidRPr="483290F3">
        <w:rPr>
          <w:rFonts w:eastAsiaTheme="minorEastAsia"/>
          <w:sz w:val="24"/>
          <w:szCs w:val="24"/>
        </w:rPr>
        <w:t>-&gt; Changing lives</w:t>
      </w:r>
    </w:p>
    <w:p w14:paraId="5A78C9A4" w14:textId="3AC8899C" w:rsidR="007D34B4" w:rsidRPr="007D34B4" w:rsidRDefault="202CE156" w:rsidP="483290F3">
      <w:pPr>
        <w:rPr>
          <w:rFonts w:eastAsiaTheme="minorEastAsia"/>
          <w:b/>
          <w:bCs/>
          <w:sz w:val="24"/>
          <w:szCs w:val="24"/>
        </w:rPr>
      </w:pPr>
      <w:r w:rsidRPr="483290F3">
        <w:rPr>
          <w:rFonts w:eastAsiaTheme="minorEastAsia"/>
          <w:b/>
          <w:bCs/>
          <w:sz w:val="24"/>
          <w:szCs w:val="24"/>
        </w:rPr>
        <w:t>By God’s grace we want to be a people who are…</w:t>
      </w:r>
    </w:p>
    <w:p w14:paraId="3FE35FC7" w14:textId="6FAC5BD8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…confident &amp; creative disciples of Jesus Christ</w:t>
      </w:r>
    </w:p>
    <w:p w14:paraId="08D0548B" w14:textId="58FD3220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…rooted in scripture and drenched in prayer</w:t>
      </w:r>
    </w:p>
    <w:p w14:paraId="2D033424" w14:textId="4FB14991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…living gratefully, giving generously, caring for creation &amp; sharing the gospel</w:t>
      </w:r>
    </w:p>
    <w:p w14:paraId="059A24CD" w14:textId="5C8BD2FA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…growing in numbers and expectations – of God &amp; ourselves</w:t>
      </w:r>
    </w:p>
    <w:p w14:paraId="05E599A8" w14:textId="20DD53EE" w:rsidR="007D34B4" w:rsidRDefault="202CE156" w:rsidP="483290F3">
      <w:pPr>
        <w:rPr>
          <w:rFonts w:eastAsiaTheme="minorEastAsia"/>
          <w:sz w:val="24"/>
          <w:szCs w:val="24"/>
        </w:rPr>
      </w:pPr>
      <w:r w:rsidRPr="483290F3">
        <w:rPr>
          <w:rFonts w:eastAsiaTheme="minorEastAsia"/>
          <w:sz w:val="24"/>
          <w:szCs w:val="24"/>
        </w:rPr>
        <w:t>…motivated by justi</w:t>
      </w:r>
      <w:r w:rsidR="001F20F3">
        <w:rPr>
          <w:rFonts w:eastAsiaTheme="minorEastAsia"/>
          <w:sz w:val="24"/>
          <w:szCs w:val="24"/>
        </w:rPr>
        <w:t>c</w:t>
      </w:r>
      <w:r w:rsidRPr="483290F3">
        <w:rPr>
          <w:rFonts w:eastAsiaTheme="minorEastAsia"/>
          <w:sz w:val="24"/>
          <w:szCs w:val="24"/>
        </w:rPr>
        <w:t>e and love, open to the Spirit and ready for adventure!</w:t>
      </w:r>
    </w:p>
    <w:p w14:paraId="1E9232EF" w14:textId="58A20BED" w:rsidR="00933210" w:rsidRDefault="202CE156" w:rsidP="00933210">
      <w:pPr>
        <w:rPr>
          <w:rFonts w:eastAsiaTheme="minorEastAsia"/>
          <w:b/>
          <w:bCs/>
          <w:sz w:val="24"/>
          <w:szCs w:val="24"/>
        </w:rPr>
      </w:pPr>
      <w:proofErr w:type="gramStart"/>
      <w:r w:rsidRPr="483290F3">
        <w:rPr>
          <w:rFonts w:eastAsiaTheme="minorEastAsia"/>
          <w:b/>
          <w:bCs/>
          <w:sz w:val="24"/>
          <w:szCs w:val="24"/>
        </w:rPr>
        <w:t>Therefore</w:t>
      </w:r>
      <w:proofErr w:type="gramEnd"/>
      <w:r w:rsidRPr="483290F3">
        <w:rPr>
          <w:rFonts w:eastAsiaTheme="minorEastAsia"/>
          <w:b/>
          <w:bCs/>
          <w:sz w:val="24"/>
          <w:szCs w:val="24"/>
        </w:rPr>
        <w:t xml:space="preserve"> we will……</w:t>
      </w:r>
    </w:p>
    <w:p w14:paraId="2028BEE3" w14:textId="74132C2A" w:rsidR="00C37942" w:rsidRPr="00933210" w:rsidRDefault="00525AE5" w:rsidP="00933210">
      <w:pPr>
        <w:pStyle w:val="Heading1"/>
      </w:pPr>
      <w:r w:rsidRPr="00933210">
        <w:t>Information and Nominations</w:t>
      </w:r>
    </w:p>
    <w:p w14:paraId="15B0BAD9" w14:textId="5051C3A2" w:rsidR="00933210" w:rsidRDefault="00AA3282" w:rsidP="00933210">
      <w:pPr>
        <w:rPr>
          <w:b/>
          <w:bCs/>
        </w:rPr>
      </w:pPr>
      <w:r w:rsidRPr="00DF395E">
        <w:rPr>
          <w:b/>
          <w:bCs/>
        </w:rPr>
        <w:t xml:space="preserve">Nomination papers should be </w:t>
      </w:r>
      <w:r w:rsidR="00E0306E">
        <w:rPr>
          <w:b/>
          <w:bCs/>
        </w:rPr>
        <w:t>emailed to elections@diocant.org</w:t>
      </w:r>
      <w:r w:rsidRPr="00DF395E">
        <w:rPr>
          <w:b/>
          <w:bCs/>
        </w:rPr>
        <w:t>, or sent to arrive at Diocesan House</w:t>
      </w:r>
      <w:r w:rsidR="00DF395E">
        <w:rPr>
          <w:b/>
          <w:bCs/>
        </w:rPr>
        <w:t xml:space="preserve"> by,</w:t>
      </w:r>
      <w:r w:rsidRPr="00DF395E">
        <w:rPr>
          <w:b/>
          <w:bCs/>
        </w:rPr>
        <w:t xml:space="preserve"> </w:t>
      </w:r>
      <w:r w:rsidRPr="007E3D9B">
        <w:rPr>
          <w:b/>
          <w:bCs/>
          <w:u w:val="single"/>
        </w:rPr>
        <w:t xml:space="preserve">no later than </w:t>
      </w:r>
      <w:r w:rsidR="00582646">
        <w:rPr>
          <w:b/>
          <w:bCs/>
          <w:u w:val="single"/>
        </w:rPr>
        <w:t>midday</w:t>
      </w:r>
      <w:r w:rsidR="00D23191">
        <w:rPr>
          <w:b/>
          <w:bCs/>
          <w:u w:val="single"/>
        </w:rPr>
        <w:t xml:space="preserve"> on Wednesday 19</w:t>
      </w:r>
      <w:r w:rsidR="00F05B67">
        <w:rPr>
          <w:b/>
          <w:bCs/>
          <w:u w:val="single"/>
        </w:rPr>
        <w:t xml:space="preserve"> November</w:t>
      </w:r>
      <w:r w:rsidR="001F20F3" w:rsidRPr="007E3D9B">
        <w:rPr>
          <w:b/>
          <w:bCs/>
          <w:u w:val="single"/>
        </w:rPr>
        <w:t xml:space="preserve"> 202</w:t>
      </w:r>
      <w:r w:rsidR="007A6102">
        <w:rPr>
          <w:b/>
          <w:bCs/>
          <w:u w:val="single"/>
        </w:rPr>
        <w:t>5</w:t>
      </w:r>
      <w:r w:rsidR="007E3D9B">
        <w:rPr>
          <w:b/>
          <w:bCs/>
        </w:rPr>
        <w:t>.</w:t>
      </w:r>
    </w:p>
    <w:p w14:paraId="12C0E501" w14:textId="0893F1B5" w:rsidR="00A74900" w:rsidRDefault="006937DD" w:rsidP="00933210">
      <w:pPr>
        <w:pStyle w:val="Heading1"/>
      </w:pPr>
      <w:r>
        <w:t>Vacancy-in-See Committee</w:t>
      </w:r>
    </w:p>
    <w:p w14:paraId="7CA93988" w14:textId="1D28DECA" w:rsidR="006937DD" w:rsidRDefault="006937DD" w:rsidP="006937DD">
      <w:pPr>
        <w:pStyle w:val="Heading2"/>
      </w:pPr>
      <w:r>
        <w:t>What does it do?</w:t>
      </w:r>
    </w:p>
    <w:p w14:paraId="6890A260" w14:textId="77777777" w:rsidR="00A22E89" w:rsidRDefault="020B9B1D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 xml:space="preserve">The task of the Committee, should the need arise, is to assist in the procedure of appointing a new Archbishop of Canterbury or Bishop of Dover.  It advises the Crown Nominations Commission of the General Synod on the needs of the Diocese. </w:t>
      </w:r>
    </w:p>
    <w:p w14:paraId="0FB21B70" w14:textId="77777777" w:rsidR="00A22E89" w:rsidRDefault="020B9B1D" w:rsidP="483290F3">
      <w:pPr>
        <w:spacing w:after="0"/>
        <w:ind w:left="5"/>
        <w:rPr>
          <w:sz w:val="24"/>
          <w:szCs w:val="24"/>
        </w:rPr>
      </w:pPr>
      <w:r w:rsidRPr="483290F3">
        <w:rPr>
          <w:sz w:val="24"/>
          <w:szCs w:val="24"/>
        </w:rPr>
        <w:t xml:space="preserve"> </w:t>
      </w:r>
    </w:p>
    <w:p w14:paraId="3ED35401" w14:textId="2431F92A" w:rsidR="00A22E89" w:rsidRPr="007E3D9B" w:rsidRDefault="020B9B1D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 xml:space="preserve">The Vacancy-in-See Committee will elect up to three </w:t>
      </w:r>
      <w:r w:rsidR="00196BA2">
        <w:rPr>
          <w:sz w:val="24"/>
          <w:szCs w:val="24"/>
        </w:rPr>
        <w:t>people</w:t>
      </w:r>
      <w:r w:rsidR="00E36AAD">
        <w:rPr>
          <w:sz w:val="24"/>
          <w:szCs w:val="24"/>
        </w:rPr>
        <w:t xml:space="preserve">, </w:t>
      </w:r>
      <w:r w:rsidR="00B20809">
        <w:rPr>
          <w:sz w:val="24"/>
          <w:szCs w:val="24"/>
        </w:rPr>
        <w:t>of which at least</w:t>
      </w:r>
      <w:r w:rsidR="00663D68">
        <w:rPr>
          <w:sz w:val="24"/>
          <w:szCs w:val="24"/>
        </w:rPr>
        <w:t xml:space="preserve"> </w:t>
      </w:r>
      <w:r w:rsidR="001370E4">
        <w:rPr>
          <w:sz w:val="24"/>
          <w:szCs w:val="24"/>
        </w:rPr>
        <w:t>two</w:t>
      </w:r>
      <w:r w:rsidR="00663D68">
        <w:rPr>
          <w:sz w:val="24"/>
          <w:szCs w:val="24"/>
        </w:rPr>
        <w:t xml:space="preserve"> </w:t>
      </w:r>
      <w:r w:rsidR="00B20809">
        <w:rPr>
          <w:sz w:val="24"/>
          <w:szCs w:val="24"/>
        </w:rPr>
        <w:t xml:space="preserve">will be </w:t>
      </w:r>
      <w:r w:rsidR="00663D68">
        <w:rPr>
          <w:sz w:val="24"/>
          <w:szCs w:val="24"/>
        </w:rPr>
        <w:t>Laity</w:t>
      </w:r>
      <w:r w:rsidR="00196BA2">
        <w:rPr>
          <w:sz w:val="24"/>
          <w:szCs w:val="24"/>
        </w:rPr>
        <w:t>,</w:t>
      </w:r>
      <w:r w:rsidRPr="483290F3">
        <w:rPr>
          <w:sz w:val="24"/>
          <w:szCs w:val="24"/>
        </w:rPr>
        <w:t xml:space="preserve"> to serve on the Crown Nominations Commission which holds the responsibility for choosing the </w:t>
      </w:r>
      <w:proofErr w:type="gramStart"/>
      <w:r w:rsidRPr="483290F3">
        <w:rPr>
          <w:sz w:val="24"/>
          <w:szCs w:val="24"/>
        </w:rPr>
        <w:t>Archbishop</w:t>
      </w:r>
      <w:proofErr w:type="gramEnd"/>
      <w:r w:rsidRPr="483290F3">
        <w:rPr>
          <w:sz w:val="24"/>
          <w:szCs w:val="24"/>
        </w:rPr>
        <w:t xml:space="preserve"> and </w:t>
      </w:r>
      <w:r w:rsidRPr="002E0562">
        <w:rPr>
          <w:sz w:val="24"/>
          <w:szCs w:val="24"/>
        </w:rPr>
        <w:t xml:space="preserve">six </w:t>
      </w:r>
      <w:r w:rsidR="00196BA2" w:rsidRPr="002E0562">
        <w:rPr>
          <w:sz w:val="24"/>
          <w:szCs w:val="24"/>
        </w:rPr>
        <w:t xml:space="preserve">people, </w:t>
      </w:r>
      <w:r w:rsidR="00B20809">
        <w:rPr>
          <w:sz w:val="24"/>
          <w:szCs w:val="24"/>
        </w:rPr>
        <w:t>of which at least</w:t>
      </w:r>
      <w:r w:rsidR="00196BA2" w:rsidRPr="007E3D9B">
        <w:rPr>
          <w:sz w:val="24"/>
          <w:szCs w:val="24"/>
        </w:rPr>
        <w:t xml:space="preserve"> three </w:t>
      </w:r>
      <w:r w:rsidR="00B20809">
        <w:rPr>
          <w:sz w:val="24"/>
          <w:szCs w:val="24"/>
        </w:rPr>
        <w:t xml:space="preserve">must be </w:t>
      </w:r>
      <w:r w:rsidR="00196BA2" w:rsidRPr="007E3D9B">
        <w:rPr>
          <w:sz w:val="24"/>
          <w:szCs w:val="24"/>
        </w:rPr>
        <w:t>Laity, when</w:t>
      </w:r>
      <w:r w:rsidRPr="007E3D9B">
        <w:rPr>
          <w:sz w:val="24"/>
          <w:szCs w:val="24"/>
        </w:rPr>
        <w:t xml:space="preserve"> choosing the Bishop of Dover. </w:t>
      </w:r>
    </w:p>
    <w:p w14:paraId="29099192" w14:textId="77777777" w:rsidR="00BA5DB3" w:rsidRDefault="00BA5DB3" w:rsidP="00A22E89">
      <w:pPr>
        <w:pStyle w:val="Heading2"/>
      </w:pPr>
    </w:p>
    <w:p w14:paraId="19CC1207" w14:textId="4055722A" w:rsidR="00A22E89" w:rsidRDefault="00A22E89" w:rsidP="00A22E89">
      <w:pPr>
        <w:pStyle w:val="Heading2"/>
      </w:pPr>
      <w:r>
        <w:t>When does it meet?</w:t>
      </w:r>
    </w:p>
    <w:p w14:paraId="132D3781" w14:textId="42EC53E3" w:rsidR="003A1164" w:rsidRDefault="31737041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>The Committee meet a</w:t>
      </w:r>
      <w:r w:rsidR="05F29196" w:rsidRPr="483290F3">
        <w:rPr>
          <w:sz w:val="24"/>
          <w:szCs w:val="24"/>
        </w:rPr>
        <w:t xml:space="preserve">s and when required. </w:t>
      </w:r>
    </w:p>
    <w:p w14:paraId="19091B3B" w14:textId="77777777" w:rsidR="003A1164" w:rsidRDefault="003A1164" w:rsidP="003A1164"/>
    <w:p w14:paraId="2E0C495B" w14:textId="5FD8D3A6" w:rsidR="003A1164" w:rsidRDefault="003A1164" w:rsidP="003A1164">
      <w:pPr>
        <w:pStyle w:val="Heading2"/>
      </w:pPr>
      <w:r>
        <w:lastRenderedPageBreak/>
        <w:t>Who is on the Committee?</w:t>
      </w:r>
    </w:p>
    <w:p w14:paraId="6E461028" w14:textId="74439F47" w:rsidR="00086762" w:rsidRDefault="745D907D" w:rsidP="483290F3">
      <w:pPr>
        <w:rPr>
          <w:sz w:val="24"/>
          <w:szCs w:val="24"/>
        </w:rPr>
      </w:pPr>
      <w:r w:rsidRPr="483290F3">
        <w:rPr>
          <w:sz w:val="24"/>
          <w:szCs w:val="24"/>
        </w:rPr>
        <w:t xml:space="preserve">Ex-officio members are the </w:t>
      </w:r>
      <w:proofErr w:type="gramStart"/>
      <w:r w:rsidRPr="483290F3">
        <w:rPr>
          <w:sz w:val="24"/>
          <w:szCs w:val="24"/>
        </w:rPr>
        <w:t>Archbishop</w:t>
      </w:r>
      <w:proofErr w:type="gramEnd"/>
      <w:r w:rsidRPr="483290F3">
        <w:rPr>
          <w:sz w:val="24"/>
          <w:szCs w:val="24"/>
        </w:rPr>
        <w:t xml:space="preserve"> (if appropriate), the Bishop of Dover (if appropriate), the </w:t>
      </w:r>
      <w:r w:rsidRPr="001E328B">
        <w:rPr>
          <w:sz w:val="24"/>
          <w:szCs w:val="24"/>
        </w:rPr>
        <w:t>Provincial Episcopal Visitors</w:t>
      </w:r>
      <w:r w:rsidRPr="483290F3">
        <w:rPr>
          <w:sz w:val="24"/>
          <w:szCs w:val="24"/>
        </w:rPr>
        <w:t>, t</w:t>
      </w:r>
      <w:r w:rsidR="00196BA2">
        <w:rPr>
          <w:sz w:val="24"/>
          <w:szCs w:val="24"/>
        </w:rPr>
        <w:t xml:space="preserve">wo </w:t>
      </w:r>
      <w:r w:rsidRPr="483290F3">
        <w:rPr>
          <w:sz w:val="24"/>
          <w:szCs w:val="24"/>
        </w:rPr>
        <w:t>Archdeacons, the Dean</w:t>
      </w:r>
      <w:r w:rsidR="00E913E4">
        <w:rPr>
          <w:sz w:val="24"/>
          <w:szCs w:val="24"/>
        </w:rPr>
        <w:t xml:space="preserve"> of Canterbury Cathedral</w:t>
      </w:r>
      <w:r w:rsidR="0D911396" w:rsidRPr="483290F3">
        <w:rPr>
          <w:sz w:val="24"/>
          <w:szCs w:val="24"/>
        </w:rPr>
        <w:t xml:space="preserve">, </w:t>
      </w:r>
      <w:r w:rsidRPr="483290F3">
        <w:rPr>
          <w:sz w:val="24"/>
          <w:szCs w:val="24"/>
        </w:rPr>
        <w:t>General Synod Representatives</w:t>
      </w:r>
      <w:r w:rsidR="002E0562">
        <w:rPr>
          <w:sz w:val="24"/>
          <w:szCs w:val="24"/>
        </w:rPr>
        <w:t>,</w:t>
      </w:r>
      <w:r w:rsidRPr="483290F3">
        <w:rPr>
          <w:sz w:val="24"/>
          <w:szCs w:val="24"/>
        </w:rPr>
        <w:t xml:space="preserve"> the </w:t>
      </w:r>
      <w:r w:rsidR="00D92D6E">
        <w:rPr>
          <w:sz w:val="24"/>
          <w:szCs w:val="24"/>
        </w:rPr>
        <w:t xml:space="preserve">Diocesan Synod </w:t>
      </w:r>
      <w:r w:rsidRPr="483290F3">
        <w:rPr>
          <w:sz w:val="24"/>
          <w:szCs w:val="24"/>
        </w:rPr>
        <w:t>Lay</w:t>
      </w:r>
      <w:r w:rsidR="00D92D6E">
        <w:rPr>
          <w:sz w:val="24"/>
          <w:szCs w:val="24"/>
        </w:rPr>
        <w:t xml:space="preserve"> Chair</w:t>
      </w:r>
      <w:r w:rsidRPr="483290F3">
        <w:rPr>
          <w:sz w:val="24"/>
          <w:szCs w:val="24"/>
        </w:rPr>
        <w:t xml:space="preserve"> and </w:t>
      </w:r>
      <w:r w:rsidR="00D92D6E">
        <w:rPr>
          <w:sz w:val="24"/>
          <w:szCs w:val="24"/>
        </w:rPr>
        <w:t xml:space="preserve">the Diocesan Synod </w:t>
      </w:r>
      <w:r w:rsidRPr="483290F3">
        <w:rPr>
          <w:sz w:val="24"/>
          <w:szCs w:val="24"/>
        </w:rPr>
        <w:t xml:space="preserve">Clergy Chair. </w:t>
      </w:r>
    </w:p>
    <w:p w14:paraId="10E6D3AF" w14:textId="77777777" w:rsidR="00086762" w:rsidRDefault="745D907D" w:rsidP="483290F3">
      <w:pPr>
        <w:spacing w:after="0"/>
        <w:ind w:left="5"/>
        <w:rPr>
          <w:sz w:val="24"/>
          <w:szCs w:val="24"/>
        </w:rPr>
      </w:pPr>
      <w:r w:rsidRPr="483290F3">
        <w:rPr>
          <w:sz w:val="24"/>
          <w:szCs w:val="24"/>
        </w:rPr>
        <w:t xml:space="preserve"> </w:t>
      </w:r>
    </w:p>
    <w:p w14:paraId="2138FBC2" w14:textId="70D4C184" w:rsidR="001B295D" w:rsidRDefault="745D907D" w:rsidP="001A55A9">
      <w:pPr>
        <w:rPr>
          <w:sz w:val="24"/>
          <w:szCs w:val="24"/>
        </w:rPr>
      </w:pPr>
      <w:r w:rsidRPr="483290F3">
        <w:rPr>
          <w:sz w:val="24"/>
          <w:szCs w:val="24"/>
        </w:rPr>
        <w:t>The Vacancy-in-See Committee for the triennium 202</w:t>
      </w:r>
      <w:r w:rsidR="002E0562">
        <w:rPr>
          <w:sz w:val="24"/>
          <w:szCs w:val="24"/>
        </w:rPr>
        <w:t>5</w:t>
      </w:r>
      <w:r w:rsidRPr="483290F3">
        <w:rPr>
          <w:sz w:val="24"/>
          <w:szCs w:val="24"/>
        </w:rPr>
        <w:t xml:space="preserve"> – 2027 requires </w:t>
      </w:r>
      <w:r w:rsidRPr="483290F3">
        <w:rPr>
          <w:sz w:val="24"/>
          <w:szCs w:val="24"/>
          <w:u w:val="single"/>
        </w:rPr>
        <w:t>18</w:t>
      </w:r>
      <w:r w:rsidRPr="483290F3">
        <w:rPr>
          <w:sz w:val="24"/>
          <w:szCs w:val="24"/>
        </w:rPr>
        <w:t xml:space="preserve"> elected </w:t>
      </w:r>
      <w:proofErr w:type="gramStart"/>
      <w:r w:rsidRPr="483290F3">
        <w:rPr>
          <w:sz w:val="24"/>
          <w:szCs w:val="24"/>
        </w:rPr>
        <w:t>positions;</w:t>
      </w:r>
      <w:proofErr w:type="gramEnd"/>
      <w:r w:rsidRPr="483290F3">
        <w:rPr>
          <w:sz w:val="24"/>
          <w:szCs w:val="24"/>
        </w:rPr>
        <w:t xml:space="preserve"> </w:t>
      </w:r>
      <w:r w:rsidRPr="483290F3">
        <w:rPr>
          <w:sz w:val="24"/>
          <w:szCs w:val="24"/>
          <w:u w:val="single"/>
        </w:rPr>
        <w:t>6</w:t>
      </w:r>
      <w:r w:rsidRPr="483290F3">
        <w:rPr>
          <w:sz w:val="24"/>
          <w:szCs w:val="24"/>
        </w:rPr>
        <w:t xml:space="preserve"> clergy and </w:t>
      </w:r>
      <w:r w:rsidRPr="483290F3">
        <w:rPr>
          <w:sz w:val="24"/>
          <w:szCs w:val="24"/>
          <w:u w:val="single"/>
        </w:rPr>
        <w:t>12</w:t>
      </w:r>
      <w:r w:rsidRPr="483290F3">
        <w:rPr>
          <w:sz w:val="24"/>
          <w:szCs w:val="24"/>
        </w:rPr>
        <w:t xml:space="preserve"> laity, in addition to the ex-officio membership.   There is equal representation from each Archdeaconry</w:t>
      </w:r>
      <w:r w:rsidR="00B20809">
        <w:rPr>
          <w:sz w:val="24"/>
          <w:szCs w:val="24"/>
        </w:rPr>
        <w:t xml:space="preserve"> in so far as this is possible</w:t>
      </w:r>
      <w:r w:rsidRPr="483290F3">
        <w:rPr>
          <w:sz w:val="24"/>
          <w:szCs w:val="24"/>
        </w:rPr>
        <w:t xml:space="preserve">. </w:t>
      </w:r>
      <w:r w:rsidR="001B295D">
        <w:rPr>
          <w:sz w:val="24"/>
          <w:szCs w:val="24"/>
        </w:rPr>
        <w:t>Eligible c</w:t>
      </w:r>
      <w:r w:rsidRPr="483290F3">
        <w:rPr>
          <w:sz w:val="24"/>
          <w:szCs w:val="24"/>
        </w:rPr>
        <w:t>andidates</w:t>
      </w:r>
      <w:r w:rsidR="001B295D">
        <w:rPr>
          <w:sz w:val="24"/>
          <w:szCs w:val="24"/>
        </w:rPr>
        <w:t xml:space="preserve"> are:</w:t>
      </w:r>
    </w:p>
    <w:p w14:paraId="35EB7FAF" w14:textId="7315C2BE" w:rsidR="001A55A9" w:rsidRPr="00BE0500" w:rsidRDefault="00CA58EB" w:rsidP="00CA58EB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Clergy -</w:t>
      </w:r>
      <w:r w:rsidR="001A55A9" w:rsidRPr="00CA58EB">
        <w:rPr>
          <w:rFonts w:ascii="Aptos" w:hAnsi="Aptos" w:cs="Arial"/>
          <w:sz w:val="24"/>
          <w:szCs w:val="24"/>
        </w:rPr>
        <w:t xml:space="preserve"> clergy licensed or beneficed in the Diocese</w:t>
      </w:r>
      <w:r w:rsidR="00BE0500">
        <w:rPr>
          <w:rFonts w:ascii="Aptos" w:hAnsi="Aptos" w:cs="Arial"/>
          <w:sz w:val="24"/>
          <w:szCs w:val="24"/>
        </w:rPr>
        <w:t>.</w:t>
      </w:r>
    </w:p>
    <w:p w14:paraId="48DC674E" w14:textId="77777777" w:rsidR="00BE0500" w:rsidRPr="00CA58EB" w:rsidRDefault="00BE0500" w:rsidP="00BE0500">
      <w:pPr>
        <w:pStyle w:val="ListParagraph"/>
        <w:rPr>
          <w:rFonts w:ascii="Aptos" w:hAnsi="Aptos"/>
          <w:sz w:val="24"/>
          <w:szCs w:val="24"/>
        </w:rPr>
      </w:pPr>
    </w:p>
    <w:p w14:paraId="268E3704" w14:textId="4F001A83" w:rsidR="001A55A9" w:rsidRPr="00CA58EB" w:rsidRDefault="001A55A9" w:rsidP="00CA58EB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CA58EB">
        <w:rPr>
          <w:rFonts w:ascii="Aptos" w:hAnsi="Aptos" w:cs="Arial"/>
          <w:sz w:val="24"/>
          <w:szCs w:val="24"/>
        </w:rPr>
        <w:t xml:space="preserve">Lay - actual communicants (within the meaning of the Church Representation Rules) who are aged 16 or over and (i) whose name is on the </w:t>
      </w:r>
      <w:proofErr w:type="spellStart"/>
      <w:r w:rsidRPr="00CA58EB">
        <w:rPr>
          <w:rFonts w:ascii="Aptos" w:hAnsi="Aptos" w:cs="Arial"/>
          <w:sz w:val="24"/>
          <w:szCs w:val="24"/>
        </w:rPr>
        <w:t>roll</w:t>
      </w:r>
      <w:proofErr w:type="spellEnd"/>
      <w:r w:rsidRPr="00CA58EB">
        <w:rPr>
          <w:rFonts w:ascii="Aptos" w:hAnsi="Aptos" w:cs="Arial"/>
          <w:sz w:val="24"/>
          <w:szCs w:val="24"/>
        </w:rPr>
        <w:t xml:space="preserve"> of a parish in the diocese, (ii) whose name is on the community roll of the cathedral church of the diocese which is not a parish church, iii) who is declared by the leader of a mission initiative in the diocese to be part of the worshipping community involved in the initiative</w:t>
      </w:r>
      <w:r w:rsidR="000A370B" w:rsidRPr="00CA58EB">
        <w:rPr>
          <w:rFonts w:ascii="Aptos" w:hAnsi="Aptos" w:cs="Arial"/>
          <w:sz w:val="24"/>
          <w:szCs w:val="24"/>
        </w:rPr>
        <w:t>.</w:t>
      </w:r>
    </w:p>
    <w:p w14:paraId="02538B83" w14:textId="38E15125" w:rsidR="00086762" w:rsidRDefault="00086762" w:rsidP="483290F3">
      <w:pPr>
        <w:rPr>
          <w:sz w:val="24"/>
          <w:szCs w:val="24"/>
        </w:rPr>
      </w:pPr>
    </w:p>
    <w:p w14:paraId="312EE342" w14:textId="77777777" w:rsidR="00A22E89" w:rsidRDefault="00A22E89" w:rsidP="00A22E89"/>
    <w:p w14:paraId="241C8D04" w14:textId="77777777" w:rsidR="00BA5DB3" w:rsidRDefault="00BA5DB3" w:rsidP="00A22E89"/>
    <w:p w14:paraId="0A29E921" w14:textId="77777777" w:rsidR="00BA5DB3" w:rsidRDefault="00BA5DB3" w:rsidP="00A22E89"/>
    <w:p w14:paraId="4FFE5F68" w14:textId="77777777" w:rsidR="00BA5DB3" w:rsidRDefault="00BA5DB3" w:rsidP="00A22E89"/>
    <w:p w14:paraId="26F724A5" w14:textId="77777777" w:rsidR="00BA5DB3" w:rsidRDefault="00BA5DB3" w:rsidP="00A22E89"/>
    <w:p w14:paraId="73038F31" w14:textId="77777777" w:rsidR="00BA5DB3" w:rsidRDefault="00BA5DB3" w:rsidP="00A22E89"/>
    <w:p w14:paraId="12DCD9C6" w14:textId="77777777" w:rsidR="00BA5DB3" w:rsidRDefault="00BA5DB3" w:rsidP="00A22E89"/>
    <w:p w14:paraId="05F9EE2C" w14:textId="77777777" w:rsidR="00BA5DB3" w:rsidRDefault="00BA5DB3" w:rsidP="00A22E89"/>
    <w:p w14:paraId="179BED60" w14:textId="77777777" w:rsidR="00BA5DB3" w:rsidRDefault="00BA5DB3" w:rsidP="00A22E89"/>
    <w:p w14:paraId="76D45C3F" w14:textId="77777777" w:rsidR="00BA5DB3" w:rsidRDefault="00BA5DB3" w:rsidP="00A22E89"/>
    <w:p w14:paraId="008E628E" w14:textId="77777777" w:rsidR="00BA5DB3" w:rsidRDefault="00BA5DB3" w:rsidP="00A22E89"/>
    <w:p w14:paraId="2F74E57A" w14:textId="77777777" w:rsidR="00BA5DB3" w:rsidRDefault="00BA5DB3" w:rsidP="00A22E89"/>
    <w:p w14:paraId="7C673EAC" w14:textId="77777777" w:rsidR="00BA5DB3" w:rsidRDefault="00BA5DB3" w:rsidP="00A22E89"/>
    <w:p w14:paraId="5E85AF91" w14:textId="77777777" w:rsidR="00BA5DB3" w:rsidRDefault="00BA5DB3" w:rsidP="00A22E89"/>
    <w:p w14:paraId="14A08FCE" w14:textId="77777777" w:rsidR="00BA5DB3" w:rsidRDefault="00BA5DB3" w:rsidP="00A22E89"/>
    <w:p w14:paraId="623891D2" w14:textId="77777777" w:rsidR="00BA5DB3" w:rsidRDefault="00BA5DB3" w:rsidP="00A22E89"/>
    <w:p w14:paraId="5567A952" w14:textId="0DCE079F" w:rsidR="00205517" w:rsidRPr="00B026C2" w:rsidRDefault="00F44937" w:rsidP="007B0D2D">
      <w:pPr>
        <w:pStyle w:val="Heading1"/>
      </w:pPr>
      <w:r w:rsidRPr="00B026C2">
        <w:lastRenderedPageBreak/>
        <w:t xml:space="preserve">Triennial </w:t>
      </w:r>
      <w:r w:rsidR="00DF6BD9">
        <w:t xml:space="preserve">Casual Vacancy </w:t>
      </w:r>
      <w:r w:rsidRPr="00B026C2">
        <w:t>Elections t</w:t>
      </w:r>
      <w:r w:rsidR="00754E7C">
        <w:t xml:space="preserve">o </w:t>
      </w:r>
      <w:r w:rsidR="00BE0500">
        <w:t xml:space="preserve">the </w:t>
      </w:r>
      <w:r w:rsidR="00754E7C">
        <w:t>Vacancy in See</w:t>
      </w:r>
      <w:r w:rsidR="00BE0500">
        <w:t xml:space="preserve"> Committee</w:t>
      </w:r>
    </w:p>
    <w:p w14:paraId="14647302" w14:textId="77777777" w:rsidR="007B0D2D" w:rsidRPr="00B026C2" w:rsidRDefault="007B0D2D" w:rsidP="007B0D2D">
      <w:pPr>
        <w:rPr>
          <w:sz w:val="28"/>
          <w:szCs w:val="28"/>
        </w:rPr>
      </w:pPr>
    </w:p>
    <w:p w14:paraId="1E134E9C" w14:textId="5F6D3CB2" w:rsidR="00E43CF0" w:rsidRPr="00B026C2" w:rsidRDefault="00E43CF0" w:rsidP="00F75C51">
      <w:pPr>
        <w:pStyle w:val="Heading2"/>
      </w:pPr>
      <w:r w:rsidRPr="00B026C2">
        <w:t xml:space="preserve">Contact </w:t>
      </w:r>
      <w:r w:rsidR="0059099A">
        <w:t xml:space="preserve">and Parish </w:t>
      </w:r>
      <w:r w:rsidRPr="00B026C2">
        <w:t>Details</w:t>
      </w:r>
      <w:r w:rsidR="00B20809">
        <w:t xml:space="preserve"> of Nominee </w:t>
      </w:r>
    </w:p>
    <w:p w14:paraId="7B6BD951" w14:textId="30C2B69C" w:rsidR="00561B57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Surname:</w:t>
      </w:r>
      <w:r w:rsidR="00A60227" w:rsidRPr="00B026C2">
        <w:rPr>
          <w:sz w:val="28"/>
          <w:szCs w:val="28"/>
        </w:rPr>
        <w:t xml:space="preserve"> </w:t>
      </w:r>
      <w:r w:rsidR="00E7418E" w:rsidRPr="00B026C2">
        <w:rPr>
          <w:sz w:val="28"/>
          <w:szCs w:val="28"/>
        </w:rPr>
        <w:t>……………………………………………………………………………………</w:t>
      </w:r>
      <w:r w:rsidR="00952BAB" w:rsidRPr="00B026C2">
        <w:rPr>
          <w:sz w:val="28"/>
          <w:szCs w:val="28"/>
        </w:rPr>
        <w:t>……</w:t>
      </w:r>
    </w:p>
    <w:p w14:paraId="682FEF96" w14:textId="2921E26A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Title:</w:t>
      </w:r>
      <w:r w:rsidR="00E7418E" w:rsidRPr="00B026C2">
        <w:rPr>
          <w:sz w:val="28"/>
          <w:szCs w:val="28"/>
        </w:rPr>
        <w:t xml:space="preserve"> …………………………………………………………………………………………</w:t>
      </w:r>
      <w:r w:rsidR="00952BAB" w:rsidRPr="00B026C2">
        <w:rPr>
          <w:sz w:val="28"/>
          <w:szCs w:val="28"/>
        </w:rPr>
        <w:t>…….</w:t>
      </w:r>
    </w:p>
    <w:p w14:paraId="5CD27F69" w14:textId="775008C9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Christian Names:</w:t>
      </w:r>
      <w:r w:rsidR="00373E1A" w:rsidRPr="00B026C2">
        <w:rPr>
          <w:sz w:val="28"/>
          <w:szCs w:val="28"/>
        </w:rPr>
        <w:t xml:space="preserve"> …………………………………………………………………………</w:t>
      </w:r>
      <w:proofErr w:type="gramStart"/>
      <w:r w:rsidR="00952BAB" w:rsidRPr="00B026C2">
        <w:rPr>
          <w:sz w:val="28"/>
          <w:szCs w:val="28"/>
        </w:rPr>
        <w:t>…..</w:t>
      </w:r>
      <w:proofErr w:type="gramEnd"/>
    </w:p>
    <w:p w14:paraId="3FACA04C" w14:textId="7A3FCE20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Address:</w:t>
      </w:r>
      <w:r w:rsidR="00373E1A" w:rsidRPr="00B026C2">
        <w:rPr>
          <w:sz w:val="28"/>
          <w:szCs w:val="28"/>
        </w:rPr>
        <w:t xml:space="preserve"> …………………………………………………………………………………………</w:t>
      </w:r>
      <w:r w:rsidR="00952BAB" w:rsidRPr="00B026C2">
        <w:rPr>
          <w:sz w:val="28"/>
          <w:szCs w:val="28"/>
        </w:rPr>
        <w:t xml:space="preserve">. </w:t>
      </w:r>
      <w:r w:rsidR="00373E1A" w:rsidRPr="00B026C2">
        <w:rPr>
          <w:sz w:val="28"/>
          <w:szCs w:val="28"/>
        </w:rPr>
        <w:t>………………………………………………………………………………</w:t>
      </w:r>
      <w:r w:rsidR="00952BAB" w:rsidRPr="00B026C2">
        <w:rPr>
          <w:sz w:val="28"/>
          <w:szCs w:val="28"/>
        </w:rPr>
        <w:t>……………………….</w:t>
      </w:r>
    </w:p>
    <w:p w14:paraId="0D5703D1" w14:textId="0D70F2E2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Postcode:</w:t>
      </w:r>
      <w:r w:rsidR="00373E1A" w:rsidRPr="00B026C2">
        <w:rPr>
          <w:sz w:val="28"/>
          <w:szCs w:val="28"/>
        </w:rPr>
        <w:t xml:space="preserve"> …………………………………</w:t>
      </w:r>
      <w:r w:rsidR="00092FC3" w:rsidRPr="00B026C2">
        <w:rPr>
          <w:sz w:val="28"/>
          <w:szCs w:val="28"/>
        </w:rPr>
        <w:t>…………………………………………………</w:t>
      </w:r>
      <w:proofErr w:type="gramStart"/>
      <w:r w:rsidR="0034078F" w:rsidRPr="00B026C2">
        <w:rPr>
          <w:sz w:val="28"/>
          <w:szCs w:val="28"/>
        </w:rPr>
        <w:t>…..</w:t>
      </w:r>
      <w:proofErr w:type="gramEnd"/>
    </w:p>
    <w:p w14:paraId="766E3C8A" w14:textId="5708E5A3" w:rsidR="006D0699" w:rsidRPr="00B026C2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Telephone:</w:t>
      </w:r>
      <w:r w:rsidR="00092FC3" w:rsidRPr="00B026C2">
        <w:rPr>
          <w:sz w:val="28"/>
          <w:szCs w:val="28"/>
        </w:rPr>
        <w:t xml:space="preserve"> …………………………………………………………………………………</w:t>
      </w:r>
      <w:r w:rsidR="0034078F" w:rsidRPr="00B026C2">
        <w:rPr>
          <w:sz w:val="28"/>
          <w:szCs w:val="28"/>
        </w:rPr>
        <w:t>……</w:t>
      </w:r>
    </w:p>
    <w:p w14:paraId="02F791BE" w14:textId="4C31CEBF" w:rsidR="006D0699" w:rsidRDefault="006D0699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Emai</w:t>
      </w:r>
      <w:r w:rsidR="00A60227" w:rsidRPr="00B026C2">
        <w:rPr>
          <w:sz w:val="28"/>
          <w:szCs w:val="28"/>
        </w:rPr>
        <w:t>l:</w:t>
      </w:r>
      <w:r w:rsidR="00092FC3" w:rsidRPr="00B026C2">
        <w:rPr>
          <w:sz w:val="28"/>
          <w:szCs w:val="28"/>
        </w:rPr>
        <w:t xml:space="preserve"> …………………………………………………………………………………………</w:t>
      </w:r>
      <w:proofErr w:type="gramStart"/>
      <w:r w:rsidR="0034078F" w:rsidRPr="00B026C2">
        <w:rPr>
          <w:sz w:val="28"/>
          <w:szCs w:val="28"/>
        </w:rPr>
        <w:t>…..</w:t>
      </w:r>
      <w:proofErr w:type="gramEnd"/>
    </w:p>
    <w:p w14:paraId="30162681" w14:textId="4AB1F436" w:rsidR="0059099A" w:rsidRPr="00B026C2" w:rsidRDefault="0059099A" w:rsidP="007B0D2D">
      <w:pPr>
        <w:rPr>
          <w:sz w:val="28"/>
          <w:szCs w:val="28"/>
        </w:rPr>
      </w:pPr>
      <w:r>
        <w:rPr>
          <w:sz w:val="28"/>
          <w:szCs w:val="28"/>
        </w:rPr>
        <w:t>Parish</w:t>
      </w:r>
      <w:r w:rsidR="00576BB7">
        <w:rPr>
          <w:sz w:val="28"/>
          <w:szCs w:val="28"/>
        </w:rPr>
        <w:t>: …………………………………………………………………………………………….</w:t>
      </w:r>
    </w:p>
    <w:p w14:paraId="743D36BC" w14:textId="77777777" w:rsidR="0027293B" w:rsidRDefault="0027293B" w:rsidP="007B0D2D">
      <w:pPr>
        <w:rPr>
          <w:b/>
          <w:bCs/>
          <w:sz w:val="28"/>
          <w:szCs w:val="28"/>
        </w:rPr>
      </w:pPr>
    </w:p>
    <w:p w14:paraId="59245BA1" w14:textId="1B30A627" w:rsidR="00466C9C" w:rsidRPr="00B026C2" w:rsidRDefault="00466C9C" w:rsidP="007B0D2D">
      <w:pPr>
        <w:rPr>
          <w:b/>
          <w:bCs/>
          <w:sz w:val="28"/>
          <w:szCs w:val="28"/>
        </w:rPr>
      </w:pPr>
      <w:r w:rsidRPr="00B026C2">
        <w:rPr>
          <w:b/>
          <w:bCs/>
          <w:sz w:val="28"/>
          <w:szCs w:val="28"/>
        </w:rPr>
        <w:t xml:space="preserve">Nominees are invited to supply a short statement to be printed/shared </w:t>
      </w:r>
      <w:r w:rsidR="00B20809">
        <w:rPr>
          <w:b/>
          <w:bCs/>
          <w:sz w:val="28"/>
          <w:szCs w:val="28"/>
        </w:rPr>
        <w:t>with eligible voters</w:t>
      </w:r>
      <w:r w:rsidRPr="00B026C2">
        <w:rPr>
          <w:b/>
          <w:bCs/>
          <w:sz w:val="28"/>
          <w:szCs w:val="28"/>
        </w:rPr>
        <w:t xml:space="preserve"> </w:t>
      </w:r>
      <w:r w:rsidR="00F27545" w:rsidRPr="00B026C2">
        <w:rPr>
          <w:b/>
          <w:bCs/>
          <w:sz w:val="28"/>
          <w:szCs w:val="28"/>
        </w:rPr>
        <w:t>–</w:t>
      </w:r>
      <w:r w:rsidRPr="00B026C2">
        <w:rPr>
          <w:b/>
          <w:bCs/>
          <w:sz w:val="28"/>
          <w:szCs w:val="28"/>
        </w:rPr>
        <w:t xml:space="preserve"> if needed (250 words max)</w:t>
      </w:r>
    </w:p>
    <w:p w14:paraId="67FF8B89" w14:textId="6C5B4FCA" w:rsidR="00AE7724" w:rsidRPr="00B026C2" w:rsidRDefault="00F27545" w:rsidP="007B0D2D">
      <w:pPr>
        <w:rPr>
          <w:b/>
          <w:bCs/>
          <w:sz w:val="28"/>
          <w:szCs w:val="28"/>
        </w:rPr>
      </w:pPr>
      <w:r w:rsidRPr="00B026C2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30EC" w:rsidRPr="00B026C2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30EC" w:rsidRPr="00B026C2">
        <w:rPr>
          <w:b/>
          <w:bCs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7724" w:rsidRPr="00B026C2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8AD50" w14:textId="77777777" w:rsidR="00C10A76" w:rsidRDefault="00C10A76" w:rsidP="00F75C51">
      <w:pPr>
        <w:pStyle w:val="Heading2"/>
      </w:pPr>
    </w:p>
    <w:p w14:paraId="02D998B9" w14:textId="09820FF4" w:rsidR="00466C9C" w:rsidRPr="00B026C2" w:rsidRDefault="00466C9C" w:rsidP="007B0D2D">
      <w:pPr>
        <w:rPr>
          <w:sz w:val="28"/>
          <w:szCs w:val="28"/>
        </w:rPr>
      </w:pPr>
      <w:bookmarkStart w:id="0" w:name="_Hlk182994361"/>
      <w:r w:rsidRPr="00B026C2">
        <w:rPr>
          <w:sz w:val="28"/>
          <w:szCs w:val="28"/>
        </w:rPr>
        <w:t>Proposer's Full Name</w:t>
      </w:r>
      <w:r w:rsidR="00F75C51" w:rsidRPr="00B026C2">
        <w:rPr>
          <w:sz w:val="28"/>
          <w:szCs w:val="28"/>
        </w:rPr>
        <w:t>:</w:t>
      </w:r>
      <w:r w:rsidR="0034078F" w:rsidRPr="00B026C2">
        <w:rPr>
          <w:sz w:val="28"/>
          <w:szCs w:val="28"/>
        </w:rPr>
        <w:t xml:space="preserve"> ……………………………………………………………………….</w:t>
      </w:r>
    </w:p>
    <w:p w14:paraId="3A9BEE06" w14:textId="03FA0780" w:rsidR="00D60D52" w:rsidRPr="00B026C2" w:rsidRDefault="00D60D52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Proposer's Address</w:t>
      </w:r>
      <w:r w:rsidR="0034078F" w:rsidRPr="00B026C2">
        <w:rPr>
          <w:sz w:val="28"/>
          <w:szCs w:val="28"/>
        </w:rPr>
        <w:t>: ………………………………………………………………………</w:t>
      </w:r>
      <w:r w:rsidR="00AD17F1" w:rsidRPr="00B026C2">
        <w:rPr>
          <w:sz w:val="28"/>
          <w:szCs w:val="28"/>
        </w:rPr>
        <w:t>….</w:t>
      </w:r>
      <w:r w:rsidR="0034078F" w:rsidRPr="00B026C2">
        <w:rPr>
          <w:sz w:val="28"/>
          <w:szCs w:val="28"/>
        </w:rPr>
        <w:t xml:space="preserve"> …………</w:t>
      </w:r>
      <w:r w:rsidR="00AD17F1" w:rsidRPr="00B026C2">
        <w:rPr>
          <w:sz w:val="28"/>
          <w:szCs w:val="28"/>
        </w:rPr>
        <w:t>…………………………………………………………………………………………….</w:t>
      </w:r>
    </w:p>
    <w:p w14:paraId="7BEBBB61" w14:textId="3EA0AD59" w:rsidR="00D60D52" w:rsidRPr="00B026C2" w:rsidRDefault="00D60D52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Proposer's Email Address</w:t>
      </w:r>
      <w:r w:rsidR="00AD17F1" w:rsidRPr="00B026C2">
        <w:rPr>
          <w:sz w:val="28"/>
          <w:szCs w:val="28"/>
        </w:rPr>
        <w:t>: ………………………………………………………………….</w:t>
      </w:r>
    </w:p>
    <w:p w14:paraId="1FCCA19D" w14:textId="064DE6EE" w:rsidR="00D60D52" w:rsidRPr="00B026C2" w:rsidRDefault="00D60D52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Proposer's Telephone</w:t>
      </w:r>
      <w:r w:rsidR="007E3D9B">
        <w:rPr>
          <w:sz w:val="28"/>
          <w:szCs w:val="28"/>
        </w:rPr>
        <w:t xml:space="preserve"> </w:t>
      </w:r>
      <w:proofErr w:type="gramStart"/>
      <w:r w:rsidR="007E3D9B">
        <w:rPr>
          <w:sz w:val="28"/>
          <w:szCs w:val="28"/>
        </w:rPr>
        <w:t>No</w:t>
      </w:r>
      <w:r w:rsidR="00AD17F1" w:rsidRPr="00B026C2">
        <w:rPr>
          <w:sz w:val="28"/>
          <w:szCs w:val="28"/>
        </w:rPr>
        <w:t>:…</w:t>
      </w:r>
      <w:proofErr w:type="gramEnd"/>
      <w:r w:rsidR="00AD17F1" w:rsidRPr="00B026C2">
        <w:rPr>
          <w:sz w:val="28"/>
          <w:szCs w:val="28"/>
        </w:rPr>
        <w:t>………………………………………………………………</w:t>
      </w:r>
    </w:p>
    <w:bookmarkEnd w:id="0"/>
    <w:p w14:paraId="2D052D79" w14:textId="75C2CD93" w:rsidR="007E3D9B" w:rsidRPr="00FF3F8F" w:rsidRDefault="007E3D9B" w:rsidP="007E3D9B">
      <w:pPr>
        <w:pStyle w:val="Heading2"/>
      </w:pPr>
    </w:p>
    <w:p w14:paraId="4865FC6B" w14:textId="2B469A4F" w:rsidR="007E3D9B" w:rsidRPr="00B026C2" w:rsidRDefault="007E3D9B" w:rsidP="007E3D9B">
      <w:pPr>
        <w:rPr>
          <w:sz w:val="28"/>
          <w:szCs w:val="28"/>
        </w:rPr>
      </w:pPr>
      <w:r>
        <w:rPr>
          <w:sz w:val="28"/>
          <w:szCs w:val="28"/>
        </w:rPr>
        <w:t>Seconder</w:t>
      </w:r>
      <w:r w:rsidRPr="00B026C2">
        <w:rPr>
          <w:sz w:val="28"/>
          <w:szCs w:val="28"/>
        </w:rPr>
        <w:t xml:space="preserve">'s Full </w:t>
      </w:r>
      <w:proofErr w:type="gramStart"/>
      <w:r w:rsidRPr="00B026C2">
        <w:rPr>
          <w:sz w:val="28"/>
          <w:szCs w:val="28"/>
        </w:rPr>
        <w:t>Name:…</w:t>
      </w:r>
      <w:proofErr w:type="gramEnd"/>
      <w:r w:rsidRPr="00B026C2">
        <w:rPr>
          <w:sz w:val="28"/>
          <w:szCs w:val="28"/>
        </w:rPr>
        <w:t>…………………………………………………………………….</w:t>
      </w:r>
    </w:p>
    <w:p w14:paraId="68F50BD9" w14:textId="77777777" w:rsidR="007E3D9B" w:rsidRDefault="007E3D9B" w:rsidP="007E3D9B">
      <w:pPr>
        <w:rPr>
          <w:sz w:val="28"/>
          <w:szCs w:val="28"/>
        </w:rPr>
      </w:pPr>
      <w:r>
        <w:rPr>
          <w:sz w:val="28"/>
          <w:szCs w:val="28"/>
        </w:rPr>
        <w:t>Seconder</w:t>
      </w:r>
      <w:r w:rsidRPr="00B026C2">
        <w:rPr>
          <w:sz w:val="28"/>
          <w:szCs w:val="28"/>
        </w:rPr>
        <w:t xml:space="preserve">'s </w:t>
      </w:r>
      <w:proofErr w:type="gramStart"/>
      <w:r w:rsidRPr="00B026C2">
        <w:rPr>
          <w:sz w:val="28"/>
          <w:szCs w:val="28"/>
        </w:rPr>
        <w:t>Address:…</w:t>
      </w:r>
      <w:proofErr w:type="gramEnd"/>
      <w:r w:rsidRPr="00B026C2">
        <w:rPr>
          <w:sz w:val="28"/>
          <w:szCs w:val="28"/>
        </w:rPr>
        <w:t xml:space="preserve">………………………………………………………………………. </w:t>
      </w:r>
    </w:p>
    <w:p w14:paraId="0B91638D" w14:textId="6CF9AAAB" w:rsidR="007E3D9B" w:rsidRPr="00B026C2" w:rsidRDefault="007E3D9B" w:rsidP="007E3D9B">
      <w:pPr>
        <w:rPr>
          <w:sz w:val="28"/>
          <w:szCs w:val="28"/>
        </w:rPr>
      </w:pPr>
      <w:r w:rsidRPr="00B026C2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……………….</w:t>
      </w:r>
    </w:p>
    <w:p w14:paraId="63A4C10F" w14:textId="411548A0" w:rsidR="007E3D9B" w:rsidRPr="00B026C2" w:rsidRDefault="007E3D9B" w:rsidP="007E3D9B">
      <w:pPr>
        <w:rPr>
          <w:sz w:val="28"/>
          <w:szCs w:val="28"/>
        </w:rPr>
      </w:pPr>
      <w:r>
        <w:rPr>
          <w:sz w:val="28"/>
          <w:szCs w:val="28"/>
        </w:rPr>
        <w:t>Seconder</w:t>
      </w:r>
      <w:r w:rsidRPr="00B026C2">
        <w:rPr>
          <w:sz w:val="28"/>
          <w:szCs w:val="28"/>
        </w:rPr>
        <w:t xml:space="preserve">'s Email </w:t>
      </w:r>
      <w:proofErr w:type="gramStart"/>
      <w:r w:rsidRPr="00B026C2">
        <w:rPr>
          <w:sz w:val="28"/>
          <w:szCs w:val="28"/>
        </w:rPr>
        <w:t>Address:…</w:t>
      </w:r>
      <w:proofErr w:type="gramEnd"/>
      <w:r w:rsidRPr="00B026C2">
        <w:rPr>
          <w:sz w:val="28"/>
          <w:szCs w:val="28"/>
        </w:rPr>
        <w:t>………………………………………………………………</w:t>
      </w:r>
    </w:p>
    <w:p w14:paraId="428F3610" w14:textId="27F70CE9" w:rsidR="007E3D9B" w:rsidRPr="00B026C2" w:rsidRDefault="007E3D9B" w:rsidP="007E3D9B">
      <w:pPr>
        <w:rPr>
          <w:sz w:val="28"/>
          <w:szCs w:val="28"/>
        </w:rPr>
      </w:pPr>
      <w:r>
        <w:rPr>
          <w:sz w:val="28"/>
          <w:szCs w:val="28"/>
        </w:rPr>
        <w:t>Seconder</w:t>
      </w:r>
      <w:r w:rsidRPr="00B026C2">
        <w:rPr>
          <w:sz w:val="28"/>
          <w:szCs w:val="28"/>
        </w:rPr>
        <w:t>'s Telephone</w:t>
      </w:r>
      <w:r>
        <w:rPr>
          <w:sz w:val="28"/>
          <w:szCs w:val="28"/>
        </w:rPr>
        <w:t xml:space="preserve"> No</w:t>
      </w:r>
      <w:r w:rsidRPr="00B026C2">
        <w:rPr>
          <w:sz w:val="28"/>
          <w:szCs w:val="28"/>
        </w:rPr>
        <w:t>: …………………………………………………………………</w:t>
      </w:r>
    </w:p>
    <w:p w14:paraId="2F59BEFA" w14:textId="77777777" w:rsidR="007E3D9B" w:rsidRPr="00B026C2" w:rsidRDefault="007E3D9B" w:rsidP="007B0D2D">
      <w:pPr>
        <w:rPr>
          <w:b/>
          <w:bCs/>
          <w:sz w:val="28"/>
          <w:szCs w:val="28"/>
        </w:rPr>
      </w:pPr>
    </w:p>
    <w:p w14:paraId="7F4E0F91" w14:textId="3DC2BC52" w:rsidR="00E43CF0" w:rsidRPr="00B026C2" w:rsidRDefault="00E43CF0" w:rsidP="007B0D2D">
      <w:pPr>
        <w:rPr>
          <w:b/>
          <w:bCs/>
          <w:sz w:val="28"/>
          <w:szCs w:val="28"/>
        </w:rPr>
      </w:pPr>
      <w:r w:rsidRPr="00B026C2">
        <w:rPr>
          <w:b/>
          <w:bCs/>
          <w:sz w:val="28"/>
          <w:szCs w:val="28"/>
        </w:rPr>
        <w:t>Please confirm</w:t>
      </w:r>
      <w:r w:rsidR="00AD17F1" w:rsidRPr="00B026C2">
        <w:rPr>
          <w:b/>
          <w:bCs/>
          <w:sz w:val="28"/>
          <w:szCs w:val="28"/>
        </w:rPr>
        <w:t xml:space="preserve">, </w:t>
      </w:r>
      <w:r w:rsidR="00A723BF" w:rsidRPr="00B026C2">
        <w:rPr>
          <w:b/>
          <w:bCs/>
          <w:sz w:val="28"/>
          <w:szCs w:val="28"/>
        </w:rPr>
        <w:t>by ticking the below statement,</w:t>
      </w:r>
      <w:r w:rsidRPr="00B026C2">
        <w:rPr>
          <w:b/>
          <w:bCs/>
          <w:sz w:val="28"/>
          <w:szCs w:val="28"/>
        </w:rPr>
        <w:t xml:space="preserve"> that you have the Proposer's </w:t>
      </w:r>
      <w:r w:rsidR="00217B16">
        <w:rPr>
          <w:b/>
          <w:bCs/>
          <w:sz w:val="28"/>
          <w:szCs w:val="28"/>
        </w:rPr>
        <w:t xml:space="preserve">and Seconder’s </w:t>
      </w:r>
      <w:r w:rsidRPr="00B026C2">
        <w:rPr>
          <w:b/>
          <w:bCs/>
          <w:sz w:val="28"/>
          <w:szCs w:val="28"/>
        </w:rPr>
        <w:t>permission to nominate you for election</w:t>
      </w:r>
      <w:r w:rsidR="00AD17F1" w:rsidRPr="00B026C2">
        <w:rPr>
          <w:b/>
          <w:bCs/>
          <w:sz w:val="28"/>
          <w:szCs w:val="28"/>
        </w:rPr>
        <w:t>:</w:t>
      </w:r>
    </w:p>
    <w:p w14:paraId="531A57D5" w14:textId="28D0CB73" w:rsidR="00E43CF0" w:rsidRPr="00B026C2" w:rsidRDefault="00E43CF0" w:rsidP="007B0D2D">
      <w:pPr>
        <w:rPr>
          <w:sz w:val="28"/>
          <w:szCs w:val="28"/>
        </w:rPr>
      </w:pPr>
      <w:r w:rsidRPr="00B026C2">
        <w:rPr>
          <w:sz w:val="28"/>
          <w:szCs w:val="28"/>
        </w:rPr>
        <w:t>I confirm that I do have </w:t>
      </w:r>
      <w:r w:rsidR="00B20809">
        <w:rPr>
          <w:sz w:val="28"/>
          <w:szCs w:val="28"/>
        </w:rPr>
        <w:t xml:space="preserve">the </w:t>
      </w:r>
      <w:r w:rsidRPr="00B026C2">
        <w:rPr>
          <w:sz w:val="28"/>
          <w:szCs w:val="28"/>
        </w:rPr>
        <w:t xml:space="preserve">Proposer's </w:t>
      </w:r>
      <w:r w:rsidR="00B20809">
        <w:rPr>
          <w:sz w:val="28"/>
          <w:szCs w:val="28"/>
        </w:rPr>
        <w:t xml:space="preserve">and Seconder’s </w:t>
      </w:r>
      <w:r w:rsidRPr="00B026C2">
        <w:rPr>
          <w:sz w:val="28"/>
          <w:szCs w:val="28"/>
        </w:rPr>
        <w:t>permission to nominate me for election</w:t>
      </w:r>
      <w:r w:rsidR="00A723BF" w:rsidRPr="00B026C2">
        <w:rPr>
          <w:sz w:val="28"/>
          <w:szCs w:val="28"/>
        </w:rPr>
        <w:t xml:space="preserve"> </w:t>
      </w:r>
      <w:r w:rsidR="00A723BF" w:rsidRPr="00B026C2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E2B7E4D" wp14:editId="05990434">
                <wp:extent cx="189865" cy="177800"/>
                <wp:effectExtent l="0" t="0" r="19685" b="12700"/>
                <wp:docPr id="9360755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7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D28471" id="Rectangle 2" o:spid="_x0000_s1026" style="width:14.9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" filled="f" strokecolor="black [3213]" strokeweight="1.5pt">
                <w10:anchorlock/>
              </v:rect>
            </w:pict>
          </mc:Fallback>
        </mc:AlternateContent>
      </w:r>
    </w:p>
    <w:p w14:paraId="0FD1516C" w14:textId="04EBD81E" w:rsidR="00FF3F8F" w:rsidRPr="00FF3F8F" w:rsidRDefault="007333DD" w:rsidP="00FF3F8F">
      <w:pPr>
        <w:pStyle w:val="Heading2"/>
      </w:pPr>
      <w:r w:rsidRPr="00FF3F8F">
        <w:t>Signing of Document</w:t>
      </w:r>
    </w:p>
    <w:p w14:paraId="060460A6" w14:textId="7C4DB4A0" w:rsidR="007333DD" w:rsidRPr="00B026C2" w:rsidRDefault="007333DD" w:rsidP="007333DD">
      <w:pPr>
        <w:rPr>
          <w:b/>
          <w:bCs/>
          <w:sz w:val="28"/>
          <w:szCs w:val="28"/>
        </w:rPr>
      </w:pPr>
      <w:r w:rsidRPr="00B026C2">
        <w:rPr>
          <w:b/>
          <w:bCs/>
          <w:sz w:val="28"/>
          <w:szCs w:val="28"/>
        </w:rPr>
        <w:t>Please print your name, date and sign the below section of this form</w:t>
      </w:r>
      <w:r w:rsidR="00C05536" w:rsidRPr="00B026C2">
        <w:rPr>
          <w:b/>
          <w:bCs/>
          <w:sz w:val="28"/>
          <w:szCs w:val="28"/>
        </w:rPr>
        <w:t>.</w:t>
      </w:r>
    </w:p>
    <w:p w14:paraId="3C8AE908" w14:textId="286DF8A3" w:rsidR="00C05536" w:rsidRPr="00B026C2" w:rsidRDefault="00C05536" w:rsidP="007333DD">
      <w:pPr>
        <w:rPr>
          <w:sz w:val="28"/>
          <w:szCs w:val="28"/>
        </w:rPr>
      </w:pPr>
      <w:r w:rsidRPr="00B026C2">
        <w:rPr>
          <w:sz w:val="28"/>
          <w:szCs w:val="28"/>
        </w:rPr>
        <w:t>Printed Name:</w:t>
      </w:r>
      <w:r w:rsidR="00B026C2" w:rsidRPr="00B026C2">
        <w:rPr>
          <w:sz w:val="28"/>
          <w:szCs w:val="28"/>
        </w:rPr>
        <w:t xml:space="preserve"> …………………………………………………………………………………</w:t>
      </w:r>
    </w:p>
    <w:p w14:paraId="7C3EF3D7" w14:textId="56E65DD0" w:rsidR="00C05536" w:rsidRPr="00B026C2" w:rsidRDefault="00C05536" w:rsidP="007333DD">
      <w:pPr>
        <w:rPr>
          <w:sz w:val="28"/>
          <w:szCs w:val="28"/>
        </w:rPr>
      </w:pPr>
      <w:r w:rsidRPr="00B026C2">
        <w:rPr>
          <w:sz w:val="28"/>
          <w:szCs w:val="28"/>
        </w:rPr>
        <w:t>Date of Completion:</w:t>
      </w:r>
      <w:r w:rsidR="00B026C2" w:rsidRPr="00B026C2">
        <w:rPr>
          <w:sz w:val="28"/>
          <w:szCs w:val="28"/>
        </w:rPr>
        <w:t xml:space="preserve"> …………………………………………………………………………</w:t>
      </w:r>
    </w:p>
    <w:p w14:paraId="330D5B99" w14:textId="2C6B543A" w:rsidR="00C05536" w:rsidRPr="00B026C2" w:rsidRDefault="00C05536" w:rsidP="007333DD">
      <w:pPr>
        <w:rPr>
          <w:sz w:val="28"/>
          <w:szCs w:val="28"/>
        </w:rPr>
      </w:pPr>
      <w:r w:rsidRPr="00B026C2">
        <w:rPr>
          <w:sz w:val="28"/>
          <w:szCs w:val="28"/>
        </w:rPr>
        <w:t>Signature</w:t>
      </w:r>
      <w:r w:rsidR="00B026C2" w:rsidRPr="00B026C2">
        <w:rPr>
          <w:sz w:val="28"/>
          <w:szCs w:val="28"/>
        </w:rPr>
        <w:t>: ………………………………………………………………………………………</w:t>
      </w:r>
    </w:p>
    <w:sectPr w:rsidR="00C05536" w:rsidRPr="00B026C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C30A" w14:textId="77777777" w:rsidR="006461CD" w:rsidRDefault="006461CD" w:rsidP="000403EE">
      <w:pPr>
        <w:spacing w:after="0" w:line="240" w:lineRule="auto"/>
      </w:pPr>
      <w:r>
        <w:separator/>
      </w:r>
    </w:p>
  </w:endnote>
  <w:endnote w:type="continuationSeparator" w:id="0">
    <w:p w14:paraId="74AC0570" w14:textId="77777777" w:rsidR="006461CD" w:rsidRDefault="006461CD" w:rsidP="000403EE">
      <w:pPr>
        <w:spacing w:after="0" w:line="240" w:lineRule="auto"/>
      </w:pPr>
      <w:r>
        <w:continuationSeparator/>
      </w:r>
    </w:p>
  </w:endnote>
  <w:endnote w:type="continuationNotice" w:id="1">
    <w:p w14:paraId="36A26F4D" w14:textId="77777777" w:rsidR="006461CD" w:rsidRDefault="00646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8EA825B-0A62-4B80-AB6B-569283867281}"/>
    <w:embedBold r:id="rId2" w:fontKey="{CD5CF110-E4E7-41F1-AC61-0F74FC8E3269}"/>
    <w:embedItalic r:id="rId3" w:fontKey="{B9D2EC5D-DC01-46EE-AC66-8259BF6545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4ED28E6-8F7C-47D5-96B5-AA189B471C2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FFE2" w14:textId="0DEF0238" w:rsidR="000403EE" w:rsidRDefault="000403EE">
    <w:pPr>
      <w:pStyle w:val="Footer"/>
    </w:pPr>
    <w:r>
      <w:t xml:space="preserve">Booklet for Elections to </w:t>
    </w:r>
    <w:r w:rsidR="00F41A24">
      <w:t xml:space="preserve">Vacancy in See </w:t>
    </w:r>
    <w:r>
      <w:t>202</w:t>
    </w:r>
    <w:r w:rsidR="00DE32E8">
      <w:t>5</w:t>
    </w:r>
    <w:r>
      <w:t>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5401" w14:textId="77777777" w:rsidR="006461CD" w:rsidRDefault="006461CD" w:rsidP="000403EE">
      <w:pPr>
        <w:spacing w:after="0" w:line="240" w:lineRule="auto"/>
      </w:pPr>
      <w:r>
        <w:separator/>
      </w:r>
    </w:p>
  </w:footnote>
  <w:footnote w:type="continuationSeparator" w:id="0">
    <w:p w14:paraId="5C9B0298" w14:textId="77777777" w:rsidR="006461CD" w:rsidRDefault="006461CD" w:rsidP="000403EE">
      <w:pPr>
        <w:spacing w:after="0" w:line="240" w:lineRule="auto"/>
      </w:pPr>
      <w:r>
        <w:continuationSeparator/>
      </w:r>
    </w:p>
  </w:footnote>
  <w:footnote w:type="continuationNotice" w:id="1">
    <w:p w14:paraId="674E4683" w14:textId="77777777" w:rsidR="006461CD" w:rsidRDefault="00646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2C93" w14:textId="1335A95B" w:rsidR="000403EE" w:rsidRDefault="000403EE" w:rsidP="000403E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AED623" wp14:editId="6E1C1E11">
          <wp:simplePos x="0" y="0"/>
          <wp:positionH relativeFrom="column">
            <wp:posOffset>3497459</wp:posOffset>
          </wp:positionH>
          <wp:positionV relativeFrom="paragraph">
            <wp:posOffset>-287655</wp:posOffset>
          </wp:positionV>
          <wp:extent cx="2819400" cy="557883"/>
          <wp:effectExtent l="0" t="0" r="0" b="0"/>
          <wp:wrapNone/>
          <wp:docPr id="403219420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219420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57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C61"/>
    <w:multiLevelType w:val="hybridMultilevel"/>
    <w:tmpl w:val="25707B4A"/>
    <w:lvl w:ilvl="0" w:tplc="87822F4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43DBB"/>
    <w:multiLevelType w:val="hybridMultilevel"/>
    <w:tmpl w:val="8D9636CC"/>
    <w:lvl w:ilvl="0" w:tplc="A9AA6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05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2E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8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8A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80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61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61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924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D446B"/>
    <w:multiLevelType w:val="hybridMultilevel"/>
    <w:tmpl w:val="5FA2481A"/>
    <w:lvl w:ilvl="0" w:tplc="5BD6BDD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B7969"/>
    <w:multiLevelType w:val="hybridMultilevel"/>
    <w:tmpl w:val="66F06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3988"/>
    <w:multiLevelType w:val="hybridMultilevel"/>
    <w:tmpl w:val="44A4DE94"/>
    <w:lvl w:ilvl="0" w:tplc="08090001">
      <w:start w:val="1"/>
      <w:numFmt w:val="bullet"/>
      <w:lvlText w:val=""/>
      <w:lvlJc w:val="left"/>
      <w:pPr>
        <w:ind w:left="115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5C1F20"/>
    <w:multiLevelType w:val="hybridMultilevel"/>
    <w:tmpl w:val="8780E1EE"/>
    <w:lvl w:ilvl="0" w:tplc="EBFA6C74">
      <w:start w:val="1"/>
      <w:numFmt w:val="bullet"/>
      <w:lvlText w:val="▪"/>
      <w:lvlJc w:val="left"/>
      <w:pPr>
        <w:ind w:left="1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81126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ED9A2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8185E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4927E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025D6E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C9FC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2D52E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974A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587108">
    <w:abstractNumId w:val="1"/>
  </w:num>
  <w:num w:numId="2" w16cid:durableId="357203381">
    <w:abstractNumId w:val="5"/>
  </w:num>
  <w:num w:numId="3" w16cid:durableId="1239636835">
    <w:abstractNumId w:val="4"/>
  </w:num>
  <w:num w:numId="4" w16cid:durableId="764349104">
    <w:abstractNumId w:val="3"/>
  </w:num>
  <w:num w:numId="5" w16cid:durableId="635720767">
    <w:abstractNumId w:val="0"/>
  </w:num>
  <w:num w:numId="6" w16cid:durableId="64304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EE"/>
    <w:rsid w:val="000047D7"/>
    <w:rsid w:val="00006369"/>
    <w:rsid w:val="000146EC"/>
    <w:rsid w:val="000403EE"/>
    <w:rsid w:val="0004135B"/>
    <w:rsid w:val="00056B13"/>
    <w:rsid w:val="0006618A"/>
    <w:rsid w:val="00086762"/>
    <w:rsid w:val="00092FC3"/>
    <w:rsid w:val="000A370B"/>
    <w:rsid w:val="000C35E4"/>
    <w:rsid w:val="000C7162"/>
    <w:rsid w:val="00107137"/>
    <w:rsid w:val="00110DF1"/>
    <w:rsid w:val="001260FE"/>
    <w:rsid w:val="001370E4"/>
    <w:rsid w:val="00140654"/>
    <w:rsid w:val="0015484D"/>
    <w:rsid w:val="00163970"/>
    <w:rsid w:val="00196BA2"/>
    <w:rsid w:val="001A1EDB"/>
    <w:rsid w:val="001A55A9"/>
    <w:rsid w:val="001B07EB"/>
    <w:rsid w:val="001B295D"/>
    <w:rsid w:val="001C0812"/>
    <w:rsid w:val="001D533C"/>
    <w:rsid w:val="001E328B"/>
    <w:rsid w:val="001F16FC"/>
    <w:rsid w:val="001F20F3"/>
    <w:rsid w:val="002002D7"/>
    <w:rsid w:val="002054EC"/>
    <w:rsid w:val="00205517"/>
    <w:rsid w:val="00217B16"/>
    <w:rsid w:val="00220771"/>
    <w:rsid w:val="00224091"/>
    <w:rsid w:val="00235767"/>
    <w:rsid w:val="00245C5F"/>
    <w:rsid w:val="00246A5E"/>
    <w:rsid w:val="0027293B"/>
    <w:rsid w:val="0028505B"/>
    <w:rsid w:val="002A2657"/>
    <w:rsid w:val="002B662A"/>
    <w:rsid w:val="002C3895"/>
    <w:rsid w:val="002D0A0C"/>
    <w:rsid w:val="002E0562"/>
    <w:rsid w:val="003007AD"/>
    <w:rsid w:val="003272B4"/>
    <w:rsid w:val="0034078F"/>
    <w:rsid w:val="00343D94"/>
    <w:rsid w:val="00352F71"/>
    <w:rsid w:val="00366591"/>
    <w:rsid w:val="00373E1A"/>
    <w:rsid w:val="003765DE"/>
    <w:rsid w:val="003A1164"/>
    <w:rsid w:val="003B4F57"/>
    <w:rsid w:val="003D17A5"/>
    <w:rsid w:val="00412DDF"/>
    <w:rsid w:val="0042685C"/>
    <w:rsid w:val="0043418A"/>
    <w:rsid w:val="00466C9C"/>
    <w:rsid w:val="00475258"/>
    <w:rsid w:val="004C0976"/>
    <w:rsid w:val="004C2A6A"/>
    <w:rsid w:val="004D7EC3"/>
    <w:rsid w:val="004E2563"/>
    <w:rsid w:val="0051180E"/>
    <w:rsid w:val="00516CF9"/>
    <w:rsid w:val="00525AE5"/>
    <w:rsid w:val="005548A8"/>
    <w:rsid w:val="00561B57"/>
    <w:rsid w:val="00576BB7"/>
    <w:rsid w:val="00582646"/>
    <w:rsid w:val="0059099A"/>
    <w:rsid w:val="005E34EB"/>
    <w:rsid w:val="006063BE"/>
    <w:rsid w:val="006110F3"/>
    <w:rsid w:val="00616C4D"/>
    <w:rsid w:val="00627D0F"/>
    <w:rsid w:val="006461CD"/>
    <w:rsid w:val="00654634"/>
    <w:rsid w:val="00663D68"/>
    <w:rsid w:val="0068143B"/>
    <w:rsid w:val="006937DD"/>
    <w:rsid w:val="006B7D39"/>
    <w:rsid w:val="006C0618"/>
    <w:rsid w:val="006C3033"/>
    <w:rsid w:val="006D0699"/>
    <w:rsid w:val="007307E3"/>
    <w:rsid w:val="007333DD"/>
    <w:rsid w:val="00754E7C"/>
    <w:rsid w:val="00762912"/>
    <w:rsid w:val="0076348D"/>
    <w:rsid w:val="007678A9"/>
    <w:rsid w:val="007822B0"/>
    <w:rsid w:val="007943B1"/>
    <w:rsid w:val="007A59DF"/>
    <w:rsid w:val="007A6102"/>
    <w:rsid w:val="007B0D2D"/>
    <w:rsid w:val="007C2672"/>
    <w:rsid w:val="007D34B4"/>
    <w:rsid w:val="007E3D9B"/>
    <w:rsid w:val="00803EAA"/>
    <w:rsid w:val="008362B6"/>
    <w:rsid w:val="008455F7"/>
    <w:rsid w:val="00862E1E"/>
    <w:rsid w:val="00892907"/>
    <w:rsid w:val="008D107E"/>
    <w:rsid w:val="008D1BDB"/>
    <w:rsid w:val="008F6D73"/>
    <w:rsid w:val="00922F72"/>
    <w:rsid w:val="009236C1"/>
    <w:rsid w:val="00933210"/>
    <w:rsid w:val="00935A1C"/>
    <w:rsid w:val="00952BAB"/>
    <w:rsid w:val="0095632E"/>
    <w:rsid w:val="009816F1"/>
    <w:rsid w:val="009A4FF6"/>
    <w:rsid w:val="009D3DF6"/>
    <w:rsid w:val="009F5918"/>
    <w:rsid w:val="00A22E89"/>
    <w:rsid w:val="00A46604"/>
    <w:rsid w:val="00A56D3A"/>
    <w:rsid w:val="00A60227"/>
    <w:rsid w:val="00A723BF"/>
    <w:rsid w:val="00A74900"/>
    <w:rsid w:val="00AA3282"/>
    <w:rsid w:val="00AB0462"/>
    <w:rsid w:val="00AB5388"/>
    <w:rsid w:val="00AD17F1"/>
    <w:rsid w:val="00AD496A"/>
    <w:rsid w:val="00AE7724"/>
    <w:rsid w:val="00B026C2"/>
    <w:rsid w:val="00B04754"/>
    <w:rsid w:val="00B20809"/>
    <w:rsid w:val="00B2708A"/>
    <w:rsid w:val="00B35C93"/>
    <w:rsid w:val="00B6332B"/>
    <w:rsid w:val="00B64B1D"/>
    <w:rsid w:val="00BA4375"/>
    <w:rsid w:val="00BA5DB3"/>
    <w:rsid w:val="00BE0500"/>
    <w:rsid w:val="00BE4D8C"/>
    <w:rsid w:val="00BF5A6D"/>
    <w:rsid w:val="00BF5F68"/>
    <w:rsid w:val="00C05536"/>
    <w:rsid w:val="00C05844"/>
    <w:rsid w:val="00C10A76"/>
    <w:rsid w:val="00C36205"/>
    <w:rsid w:val="00C37942"/>
    <w:rsid w:val="00C612C8"/>
    <w:rsid w:val="00C72210"/>
    <w:rsid w:val="00C872D4"/>
    <w:rsid w:val="00CA58EB"/>
    <w:rsid w:val="00CA7B90"/>
    <w:rsid w:val="00CF30EC"/>
    <w:rsid w:val="00D01ED5"/>
    <w:rsid w:val="00D23191"/>
    <w:rsid w:val="00D41A81"/>
    <w:rsid w:val="00D43D9C"/>
    <w:rsid w:val="00D47B60"/>
    <w:rsid w:val="00D60D52"/>
    <w:rsid w:val="00D62C58"/>
    <w:rsid w:val="00D65CD1"/>
    <w:rsid w:val="00D92D6E"/>
    <w:rsid w:val="00DA1441"/>
    <w:rsid w:val="00DC224A"/>
    <w:rsid w:val="00DC7C1C"/>
    <w:rsid w:val="00DE1C27"/>
    <w:rsid w:val="00DE32E8"/>
    <w:rsid w:val="00DE52D1"/>
    <w:rsid w:val="00DF1E80"/>
    <w:rsid w:val="00DF242E"/>
    <w:rsid w:val="00DF395E"/>
    <w:rsid w:val="00DF6BD9"/>
    <w:rsid w:val="00E0306E"/>
    <w:rsid w:val="00E10BDB"/>
    <w:rsid w:val="00E17D64"/>
    <w:rsid w:val="00E22B03"/>
    <w:rsid w:val="00E326CC"/>
    <w:rsid w:val="00E36AAD"/>
    <w:rsid w:val="00E40848"/>
    <w:rsid w:val="00E43CF0"/>
    <w:rsid w:val="00E51D9E"/>
    <w:rsid w:val="00E61728"/>
    <w:rsid w:val="00E6718B"/>
    <w:rsid w:val="00E7418E"/>
    <w:rsid w:val="00E86765"/>
    <w:rsid w:val="00E913E4"/>
    <w:rsid w:val="00EA3426"/>
    <w:rsid w:val="00EB26EB"/>
    <w:rsid w:val="00ED09A7"/>
    <w:rsid w:val="00EE41B7"/>
    <w:rsid w:val="00EF7CC1"/>
    <w:rsid w:val="00F05B67"/>
    <w:rsid w:val="00F27545"/>
    <w:rsid w:val="00F40BD6"/>
    <w:rsid w:val="00F41A24"/>
    <w:rsid w:val="00F41C85"/>
    <w:rsid w:val="00F44937"/>
    <w:rsid w:val="00F60C39"/>
    <w:rsid w:val="00F75C51"/>
    <w:rsid w:val="00F83F7A"/>
    <w:rsid w:val="00F93FD9"/>
    <w:rsid w:val="00FD0E65"/>
    <w:rsid w:val="00FF079F"/>
    <w:rsid w:val="00FF3F8F"/>
    <w:rsid w:val="00FF7B4C"/>
    <w:rsid w:val="020B9B1D"/>
    <w:rsid w:val="0236902A"/>
    <w:rsid w:val="03D0CEAB"/>
    <w:rsid w:val="03E9A909"/>
    <w:rsid w:val="042A98AF"/>
    <w:rsid w:val="04883C08"/>
    <w:rsid w:val="054EA80B"/>
    <w:rsid w:val="05F29196"/>
    <w:rsid w:val="064E41CF"/>
    <w:rsid w:val="07ED0F85"/>
    <w:rsid w:val="0887193C"/>
    <w:rsid w:val="09DE0E0D"/>
    <w:rsid w:val="0AB841EB"/>
    <w:rsid w:val="0C987FE0"/>
    <w:rsid w:val="0D379513"/>
    <w:rsid w:val="0D911396"/>
    <w:rsid w:val="0D9F3E6A"/>
    <w:rsid w:val="0DF53D24"/>
    <w:rsid w:val="0F21D56E"/>
    <w:rsid w:val="178F8256"/>
    <w:rsid w:val="196664D9"/>
    <w:rsid w:val="1A46AE4C"/>
    <w:rsid w:val="1A5D1A7A"/>
    <w:rsid w:val="1AC4295A"/>
    <w:rsid w:val="1AE30304"/>
    <w:rsid w:val="1B782273"/>
    <w:rsid w:val="1D893E6D"/>
    <w:rsid w:val="1E04FDB0"/>
    <w:rsid w:val="1E3E65AB"/>
    <w:rsid w:val="1E7CC756"/>
    <w:rsid w:val="1F5D4FE7"/>
    <w:rsid w:val="1F87260E"/>
    <w:rsid w:val="202CE156"/>
    <w:rsid w:val="205C5C95"/>
    <w:rsid w:val="225ECC61"/>
    <w:rsid w:val="25A241E8"/>
    <w:rsid w:val="25BD2C5D"/>
    <w:rsid w:val="2AF82E0C"/>
    <w:rsid w:val="2B2F52D7"/>
    <w:rsid w:val="2C0D4E4C"/>
    <w:rsid w:val="2F76A692"/>
    <w:rsid w:val="2F7F8797"/>
    <w:rsid w:val="3096DEB7"/>
    <w:rsid w:val="30D5E420"/>
    <w:rsid w:val="31737041"/>
    <w:rsid w:val="3231548A"/>
    <w:rsid w:val="339517AD"/>
    <w:rsid w:val="33DDAE5A"/>
    <w:rsid w:val="34AA2705"/>
    <w:rsid w:val="37252BC4"/>
    <w:rsid w:val="37717C48"/>
    <w:rsid w:val="39DC1750"/>
    <w:rsid w:val="3BDF148F"/>
    <w:rsid w:val="3CCB2633"/>
    <w:rsid w:val="3CF2F43F"/>
    <w:rsid w:val="3D1E6AEC"/>
    <w:rsid w:val="3DDDDF48"/>
    <w:rsid w:val="3E875C02"/>
    <w:rsid w:val="4419B244"/>
    <w:rsid w:val="4487D963"/>
    <w:rsid w:val="4636A9F0"/>
    <w:rsid w:val="46AC7792"/>
    <w:rsid w:val="47D01FA0"/>
    <w:rsid w:val="483290F3"/>
    <w:rsid w:val="48A3EB80"/>
    <w:rsid w:val="490C0A56"/>
    <w:rsid w:val="4B294A82"/>
    <w:rsid w:val="4B567F41"/>
    <w:rsid w:val="4C5D91BD"/>
    <w:rsid w:val="4DAA134D"/>
    <w:rsid w:val="4E3D191E"/>
    <w:rsid w:val="4E4D0B9F"/>
    <w:rsid w:val="4E68278F"/>
    <w:rsid w:val="4F81C512"/>
    <w:rsid w:val="503F297E"/>
    <w:rsid w:val="51140A0E"/>
    <w:rsid w:val="51D03FB2"/>
    <w:rsid w:val="51FF7345"/>
    <w:rsid w:val="523B5762"/>
    <w:rsid w:val="52F7AA03"/>
    <w:rsid w:val="54104A62"/>
    <w:rsid w:val="5442EF7E"/>
    <w:rsid w:val="54665338"/>
    <w:rsid w:val="558C6F12"/>
    <w:rsid w:val="5602ABA8"/>
    <w:rsid w:val="563975C4"/>
    <w:rsid w:val="576C959F"/>
    <w:rsid w:val="5779D3CC"/>
    <w:rsid w:val="57CF9E2B"/>
    <w:rsid w:val="57DF0D85"/>
    <w:rsid w:val="5842A070"/>
    <w:rsid w:val="58556396"/>
    <w:rsid w:val="588C40AD"/>
    <w:rsid w:val="59171EEE"/>
    <w:rsid w:val="59CB47A1"/>
    <w:rsid w:val="5A78F859"/>
    <w:rsid w:val="5E5948F2"/>
    <w:rsid w:val="5F399727"/>
    <w:rsid w:val="5F42A7D0"/>
    <w:rsid w:val="612C7E73"/>
    <w:rsid w:val="616648D2"/>
    <w:rsid w:val="649EB88D"/>
    <w:rsid w:val="6643BFE7"/>
    <w:rsid w:val="682A9923"/>
    <w:rsid w:val="68BE4DD2"/>
    <w:rsid w:val="69AFDEAD"/>
    <w:rsid w:val="6A32AD1F"/>
    <w:rsid w:val="6B883503"/>
    <w:rsid w:val="70AE70B5"/>
    <w:rsid w:val="712D94EC"/>
    <w:rsid w:val="71DEFF66"/>
    <w:rsid w:val="737FF378"/>
    <w:rsid w:val="745D907D"/>
    <w:rsid w:val="75B74126"/>
    <w:rsid w:val="77AE7FF1"/>
    <w:rsid w:val="77C51B16"/>
    <w:rsid w:val="7D6CC734"/>
    <w:rsid w:val="7E8CB6CB"/>
    <w:rsid w:val="7F1C9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A601C"/>
  <w15:chartTrackingRefBased/>
  <w15:docId w15:val="{2F7E7284-7FFD-4FDC-8B1D-69D0B8A3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0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0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0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3EE"/>
  </w:style>
  <w:style w:type="paragraph" w:styleId="Footer">
    <w:name w:val="footer"/>
    <w:basedOn w:val="Normal"/>
    <w:link w:val="FooterChar"/>
    <w:uiPriority w:val="99"/>
    <w:unhideWhenUsed/>
    <w:rsid w:val="000403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3EE"/>
  </w:style>
  <w:style w:type="character" w:styleId="Hyperlink">
    <w:name w:val="Hyperlink"/>
    <w:basedOn w:val="DefaultParagraphFont"/>
    <w:uiPriority w:val="99"/>
    <w:unhideWhenUsed/>
    <w:rsid w:val="00E671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1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2D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22F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91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3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93001084EA4A9B06413CCBBCB068" ma:contentTypeVersion="10" ma:contentTypeDescription="Create a new document." ma:contentTypeScope="" ma:versionID="89738bf4da508c20011ba9838c104335">
  <xsd:schema xmlns:xsd="http://www.w3.org/2001/XMLSchema" xmlns:xs="http://www.w3.org/2001/XMLSchema" xmlns:p="http://schemas.microsoft.com/office/2006/metadata/properties" xmlns:ns2="442dcf6d-4f70-43de-9cb9-40b57871bbfa" targetNamespace="http://schemas.microsoft.com/office/2006/metadata/properties" ma:root="true" ma:fieldsID="7e50880ccf819402acc209a1142d7ad4" ns2:_="">
    <xsd:import namespace="442dcf6d-4f70-43de-9cb9-40b57871b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cf6d-4f70-43de-9cb9-40b57871b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6fa388-df72-4059-a89b-9cf282f5a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2dcf6d-4f70-43de-9cb9-40b57871bb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D2C9A-46C0-49DF-95BA-F74305FC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dcf6d-4f70-43de-9cb9-40b57871b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FC881-43FE-4261-AF9B-AAD17D225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4CEE4-779C-4FBF-BCBF-5F5E639EF1BE}">
  <ds:schemaRefs>
    <ds:schemaRef ds:uri="http://schemas.microsoft.com/office/2006/metadata/properties"/>
    <ds:schemaRef ds:uri="http://schemas.microsoft.com/office/infopath/2007/PartnerControls"/>
    <ds:schemaRef ds:uri="442dcf6d-4f70-43de-9cb9-40b57871b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751</Words>
  <Characters>5309</Characters>
  <Application>Microsoft Office Word</Application>
  <DocSecurity>0</DocSecurity>
  <Lines>151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 Sain-Ley-Berry-Gray</dc:creator>
  <cp:keywords/>
  <dc:description/>
  <cp:lastModifiedBy>Jo Manser</cp:lastModifiedBy>
  <cp:revision>9</cp:revision>
  <dcterms:created xsi:type="dcterms:W3CDTF">2025-11-03T15:05:00Z</dcterms:created>
  <dcterms:modified xsi:type="dcterms:W3CDTF">2025-11-05T14:41:00Z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0x010100653593001084EA4A9B06413CCBBCB068</vt:lpwstr>
  </property>
  <property fmtid="{D5CDD505-2E9C-101B-9397-08002B2CF9AE}" pid="3" name="MediaServiceImageTags">
    <vt:lpwstr/>
  </property>
</Properties>
</file>